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ind w:left="0" w:right="0" w:firstLine="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center"/>
        <w:rPr>
          <w:b w:val="0"/>
          <w:sz w:val="28"/>
          <w:szCs w:val="28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مشاريع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البحوث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لطلبة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الماجستير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2022-2023</w:t>
        <w:tab/>
      </w: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368.0" w:type="dxa"/>
        <w:jc w:val="right"/>
        <w:tblBorders>
          <w:top w:color="9bbb59" w:space="0" w:sz="8" w:val="single"/>
          <w:left w:color="9bbb59" w:space="0" w:sz="8" w:val="single"/>
          <w:bottom w:color="9bbb59" w:space="0" w:sz="8" w:val="single"/>
          <w:right w:color="9bbb59" w:space="0" w:sz="8" w:val="single"/>
          <w:insideH w:color="9bbb59" w:space="0" w:sz="8" w:val="single"/>
          <w:insideV w:color="9bbb59" w:space="0" w:sz="8" w:val="single"/>
        </w:tblBorders>
        <w:tblLayout w:type="fixed"/>
        <w:tblLook w:val="0000"/>
      </w:tblPr>
      <w:tblGrid>
        <w:gridCol w:w="378"/>
        <w:gridCol w:w="1001"/>
        <w:gridCol w:w="2329"/>
        <w:gridCol w:w="2970"/>
        <w:gridCol w:w="3690"/>
        <w:tblGridChange w:id="0">
          <w:tblGrid>
            <w:gridCol w:w="378"/>
            <w:gridCol w:w="1001"/>
            <w:gridCol w:w="2329"/>
            <w:gridCol w:w="2970"/>
            <w:gridCol w:w="36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1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05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1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07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المشرف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1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09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مشروع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باللغة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1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0B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عنوان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مشروع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باللغة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الانكليزية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1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0F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vertAlign w:val="baseline"/>
                <w:rtl w:val="1"/>
              </w:rPr>
              <w:t xml:space="preserve">الطالب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28" w:hRule="atLeast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12">
            <w:pPr>
              <w:bidi w:val="1"/>
              <w:ind w:left="0" w:right="0" w:firstLine="0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فائق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علي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4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1"/>
              </w:rPr>
              <w:t xml:space="preserve">التأثير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التآزري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لدقائق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الزنك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النانوية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وحامض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السيليلك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النمو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وبعض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الجوانب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الفسيولوجية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لنبات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الحنطة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color w:val="000000"/>
                <w:sz w:val="21"/>
                <w:szCs w:val="21"/>
                <w:highlight w:val="white"/>
                <w:vertAlign w:val="baseline"/>
                <w:rtl w:val="0"/>
              </w:rPr>
              <w:t xml:space="preserve"> Triticum aestivum 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Synergistic effect of ZnONP and SA in growth and some physiological aspects for Wheat plant (Triticum aestivum L.).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فاطمة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صبار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17">
            <w:pPr>
              <w:bidi w:val="1"/>
              <w:ind w:left="0" w:right="0" w:firstLine="0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نهاد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عيال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مطر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9">
            <w:pPr>
              <w:bidi w:val="1"/>
              <w:ind w:left="0" w:right="0" w:firstLine="0"/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1"/>
              </w:rPr>
              <w:t xml:space="preserve">استكشاف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اداء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تنبؤ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بصمة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الاذن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باستخدام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vertAlign w:val="baseline"/>
                <w:rtl w:val="0"/>
              </w:rPr>
              <w:t xml:space="preserve">SNPs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المجتمع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العراقي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Exploring the performance of ear print prediction using three SNPs in the Iraqi population.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سعد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خوان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1C">
            <w:pPr>
              <w:bidi w:val="1"/>
              <w:ind w:left="0" w:right="0" w:firstLine="0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الحمزة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عبيد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bidi w:val="1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تاثيرات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محطات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RO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المنزلية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والتجارية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صحة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الفرد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Study the effects of home and commercial RO plants on individual health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زينب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رزاق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محسن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21">
            <w:pPr>
              <w:bidi w:val="1"/>
              <w:ind w:left="0" w:right="0" w:firstLine="0"/>
              <w:jc w:val="left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ابتهال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عقيل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عبد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المنعم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bidi w:val="1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1"/>
              </w:rPr>
              <w:t xml:space="preserve">المعالجة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الحيوية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لمياه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الصرف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المنزلي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باستخدام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بعض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النباتات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المائية</w:t>
            </w:r>
          </w:p>
          <w:p w:rsidR="00000000" w:rsidDel="00000000" w:rsidP="00000000" w:rsidRDefault="00000000" w:rsidRPr="00000000" w14:paraId="00000024">
            <w:pPr>
              <w:bidi w:val="1"/>
              <w:ind w:left="0" w:right="0" w:firstLine="0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Biological treatment of domestic wastewater by using some aquatic plants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زهراء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علي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جاسم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27">
            <w:pPr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باسم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عبدالله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جاسم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هناء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علي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عزيز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bidi w:val="1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فسلجية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مناعية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كيمونسيجية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لنساء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المصابة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بسرطان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الثدي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وعنق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الرحم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محافظة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المثنى</w:t>
            </w:r>
            <w:r w:rsidDel="00000000" w:rsidR="00000000" w:rsidRPr="00000000">
              <w:rPr>
                <w:vertAlign w:val="baseline"/>
                <w:rtl w:val="1"/>
              </w:rPr>
              <w:t xml:space="preserve">-</w:t>
            </w:r>
            <w:r w:rsidDel="00000000" w:rsidR="00000000" w:rsidRPr="00000000">
              <w:rPr>
                <w:vertAlign w:val="baseline"/>
                <w:rtl w:val="1"/>
              </w:rPr>
              <w:t xml:space="preserve">العراق</w:t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physiological and Immunohistochamical studies of brest and cervical cancer in women  in Al Muthanna province-Iraq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خلود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عايد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حسين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shd w:fill="eeece1" w:val="clear"/>
            <w:vAlign w:val="top"/>
          </w:tcPr>
          <w:p w:rsidR="00000000" w:rsidDel="00000000" w:rsidP="00000000" w:rsidRDefault="00000000" w:rsidRPr="00000000" w14:paraId="0000002E">
            <w:pPr>
              <w:bidi w:val="1"/>
              <w:ind w:left="0" w:right="0" w:firstLine="0"/>
              <w:jc w:val="left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bidi w:val="1"/>
              <w:ind w:left="0" w:right="0"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منى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عقيل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1"/>
              </w:rPr>
              <w:t xml:space="preserve">حميد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bidi w:val="1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1"/>
              </w:rPr>
              <w:t xml:space="preserve">دراسة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لبعض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جينات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المقاومة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وحساسية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المضادات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الحياتية</w:t>
            </w:r>
            <w:r w:rsidDel="00000000" w:rsidR="00000000" w:rsidRPr="00000000">
              <w:rPr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البلازميدات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المعزولة</w:t>
            </w:r>
            <w:r w:rsidDel="00000000" w:rsidR="00000000" w:rsidRPr="00000000">
              <w:rPr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vertAlign w:val="baseline"/>
                <w:rtl w:val="1"/>
              </w:rPr>
              <w:t xml:space="preserve">من</w:t>
            </w:r>
          </w:p>
          <w:p w:rsidR="00000000" w:rsidDel="00000000" w:rsidP="00000000" w:rsidRDefault="00000000" w:rsidRPr="00000000" w14:paraId="00000031">
            <w:pPr>
              <w:bidi w:val="1"/>
              <w:ind w:left="0" w:right="0" w:firstLine="0"/>
              <w:jc w:val="left"/>
              <w:rPr>
                <w:vertAlign w:val="baseline"/>
              </w:rPr>
            </w:pPr>
            <w:r w:rsidDel="00000000" w:rsidR="00000000" w:rsidRPr="00000000">
              <w:rPr>
                <w:i w:val="1"/>
                <w:vertAlign w:val="baseline"/>
                <w:rtl w:val="0"/>
              </w:rPr>
              <w:t xml:space="preserve">Klebsiella pneumonia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study of some resistance genes and antibiotics sensitivity of local isolates from plasmid </w:t>
            </w:r>
            <w:r w:rsidDel="00000000" w:rsidR="00000000" w:rsidRPr="00000000">
              <w:rPr>
                <w:b w:val="1"/>
                <w:i w:val="1"/>
                <w:sz w:val="22"/>
                <w:szCs w:val="22"/>
                <w:vertAlign w:val="baseline"/>
                <w:rtl w:val="0"/>
              </w:rPr>
              <w:t xml:space="preserve">Klebsiella pneumonia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9bbb59" w:space="0" w:sz="8" w:val="single"/>
              <w:left w:color="9bbb59" w:space="0" w:sz="8" w:val="single"/>
              <w:bottom w:color="9bbb59" w:space="0" w:sz="8" w:val="single"/>
              <w:right w:color="9bbb59" w:space="0" w:sz="8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ind w:firstLine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طيبة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شاكر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الطالب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وتوقيعه</w:t>
      </w:r>
    </w:p>
    <w:p w:rsidR="00000000" w:rsidDel="00000000" w:rsidP="00000000" w:rsidRDefault="00000000" w:rsidRPr="00000000" w14:paraId="00000040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2063"/>
        </w:tabs>
        <w:bidi w:val="1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Quattrocento San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0" w:right="0"/>
      <w:jc w:val="left"/>
    </w:pPr>
    <w:rPr>
      <w:rFonts w:ascii="Times New Roman" w:cs="Times New Roman" w:eastAsia="Times New Roman" w:hAnsi="Times New Roman"/>
      <w:b w:val="1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