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7E7" w:rsidRDefault="000527E7" w:rsidP="00854504">
      <w:pPr>
        <w:tabs>
          <w:tab w:val="left" w:pos="3720"/>
        </w:tabs>
        <w:jc w:val="both"/>
        <w:rPr>
          <w:b/>
          <w:bCs/>
          <w:sz w:val="28"/>
          <w:szCs w:val="28"/>
        </w:rPr>
      </w:pPr>
    </w:p>
    <w:p w:rsidR="000527E7" w:rsidRPr="005F34D7" w:rsidRDefault="000527E7" w:rsidP="000527E7">
      <w:pPr>
        <w:jc w:val="both"/>
        <w:rPr>
          <w:b/>
          <w:bCs/>
          <w:sz w:val="32"/>
          <w:szCs w:val="32"/>
        </w:rPr>
      </w:pPr>
      <w:r w:rsidRPr="005F34D7">
        <w:rPr>
          <w:b/>
          <w:bCs/>
          <w:sz w:val="32"/>
          <w:szCs w:val="32"/>
        </w:rPr>
        <w:t>The mouth (oral cavity)</w:t>
      </w:r>
    </w:p>
    <w:p w:rsidR="000527E7" w:rsidRPr="00077D64" w:rsidRDefault="000527E7" w:rsidP="000527E7">
      <w:pPr>
        <w:jc w:val="both"/>
        <w:rPr>
          <w:sz w:val="28"/>
          <w:szCs w:val="28"/>
        </w:rPr>
      </w:pPr>
      <w:r w:rsidRPr="00D50DFC">
        <w:rPr>
          <w:sz w:val="28"/>
          <w:szCs w:val="28"/>
        </w:rPr>
        <w:t>The mouth or oral cavity is where the process of digestion begins</w:t>
      </w:r>
      <w:r>
        <w:rPr>
          <w:sz w:val="28"/>
          <w:szCs w:val="28"/>
        </w:rPr>
        <w:t>.</w:t>
      </w:r>
      <w:r w:rsidRPr="00D50DFC">
        <w:rPr>
          <w:sz w:val="28"/>
          <w:szCs w:val="28"/>
        </w:rPr>
        <w:t xml:space="preserve"> The oral cavity consists </w:t>
      </w:r>
      <w:r>
        <w:rPr>
          <w:sz w:val="28"/>
          <w:szCs w:val="28"/>
        </w:rPr>
        <w:t xml:space="preserve">of several different structures, </w:t>
      </w:r>
      <w:r w:rsidRPr="00077D64">
        <w:rPr>
          <w:sz w:val="28"/>
          <w:szCs w:val="28"/>
        </w:rPr>
        <w:t>the lips and cheeks are muscular and connective tissue structures</w:t>
      </w:r>
      <w:r>
        <w:rPr>
          <w:sz w:val="28"/>
          <w:szCs w:val="28"/>
        </w:rPr>
        <w:t>.</w:t>
      </w:r>
    </w:p>
    <w:p w:rsidR="000527E7" w:rsidRPr="005F34D7" w:rsidRDefault="000527E7" w:rsidP="000527E7">
      <w:pPr>
        <w:jc w:val="both"/>
        <w:rPr>
          <w:b/>
          <w:bCs/>
          <w:sz w:val="32"/>
          <w:szCs w:val="32"/>
        </w:rPr>
      </w:pPr>
      <w:r w:rsidRPr="005F34D7">
        <w:rPr>
          <w:b/>
          <w:bCs/>
          <w:sz w:val="32"/>
          <w:szCs w:val="32"/>
        </w:rPr>
        <w:t>Tongue</w:t>
      </w:r>
      <w:r w:rsidR="00EB4AA1">
        <w:rPr>
          <w:b/>
          <w:bCs/>
          <w:sz w:val="32"/>
          <w:szCs w:val="32"/>
        </w:rPr>
        <w:t>:</w:t>
      </w:r>
    </w:p>
    <w:p w:rsidR="000527E7" w:rsidRDefault="000527E7" w:rsidP="000527E7">
      <w:pPr>
        <w:jc w:val="both"/>
        <w:rPr>
          <w:sz w:val="28"/>
          <w:szCs w:val="28"/>
        </w:rPr>
      </w:pPr>
      <w:r w:rsidRPr="00A173C7">
        <w:rPr>
          <w:sz w:val="28"/>
          <w:szCs w:val="28"/>
        </w:rPr>
        <w:t>The tongue is a muscular organ in the mouth. The tongue covered</w:t>
      </w:r>
      <w:r>
        <w:rPr>
          <w:sz w:val="28"/>
          <w:szCs w:val="28"/>
        </w:rPr>
        <w:t xml:space="preserve"> with</w:t>
      </w:r>
      <w:r w:rsidRPr="00A173C7">
        <w:rPr>
          <w:sz w:val="28"/>
          <w:szCs w:val="28"/>
        </w:rPr>
        <w:t xml:space="preserve"> </w:t>
      </w:r>
      <w:r>
        <w:rPr>
          <w:sz w:val="28"/>
          <w:szCs w:val="28"/>
        </w:rPr>
        <w:t>t</w:t>
      </w:r>
      <w:r w:rsidRPr="00A173C7">
        <w:rPr>
          <w:sz w:val="28"/>
          <w:szCs w:val="28"/>
        </w:rPr>
        <w:t>iny bumps called</w:t>
      </w:r>
      <w:r>
        <w:rPr>
          <w:sz w:val="28"/>
          <w:szCs w:val="28"/>
        </w:rPr>
        <w:t xml:space="preserve"> </w:t>
      </w:r>
      <w:r w:rsidRPr="00A173C7">
        <w:rPr>
          <w:sz w:val="28"/>
          <w:szCs w:val="28"/>
        </w:rPr>
        <w:t>papillae</w:t>
      </w:r>
      <w:r>
        <w:rPr>
          <w:sz w:val="28"/>
          <w:szCs w:val="28"/>
        </w:rPr>
        <w:t>, which</w:t>
      </w:r>
      <w:r w:rsidRPr="00A173C7">
        <w:rPr>
          <w:sz w:val="28"/>
          <w:szCs w:val="28"/>
        </w:rPr>
        <w:t xml:space="preserve"> give the tongue its rough texture. Thousands of taste buds</w:t>
      </w:r>
      <w:r>
        <w:rPr>
          <w:sz w:val="28"/>
          <w:szCs w:val="28"/>
        </w:rPr>
        <w:t xml:space="preserve"> </w:t>
      </w:r>
      <w:r w:rsidRPr="00A173C7">
        <w:rPr>
          <w:sz w:val="28"/>
          <w:szCs w:val="28"/>
        </w:rPr>
        <w:t>cove</w:t>
      </w:r>
      <w:r>
        <w:rPr>
          <w:sz w:val="28"/>
          <w:szCs w:val="28"/>
        </w:rPr>
        <w:t>r the surfaces of the papillae.</w:t>
      </w:r>
    </w:p>
    <w:p w:rsidR="000527E7" w:rsidRPr="005F34D7" w:rsidRDefault="000527E7" w:rsidP="000527E7">
      <w:pPr>
        <w:jc w:val="both"/>
        <w:rPr>
          <w:b/>
          <w:bCs/>
          <w:sz w:val="32"/>
          <w:szCs w:val="32"/>
        </w:rPr>
      </w:pPr>
      <w:proofErr w:type="gramStart"/>
      <w:r w:rsidRPr="005F34D7">
        <w:rPr>
          <w:b/>
          <w:bCs/>
          <w:sz w:val="32"/>
          <w:szCs w:val="32"/>
        </w:rPr>
        <w:t>Salivary glands</w:t>
      </w:r>
      <w:r>
        <w:rPr>
          <w:b/>
          <w:bCs/>
          <w:sz w:val="32"/>
          <w:szCs w:val="32"/>
        </w:rPr>
        <w:t xml:space="preserve"> (parotid, sublingual and submandibular).</w:t>
      </w:r>
      <w:proofErr w:type="gramEnd"/>
    </w:p>
    <w:p w:rsidR="000527E7" w:rsidRDefault="000527E7" w:rsidP="000527E7">
      <w:pPr>
        <w:jc w:val="both"/>
        <w:rPr>
          <w:sz w:val="28"/>
          <w:szCs w:val="28"/>
        </w:rPr>
      </w:pPr>
      <w:r w:rsidRPr="00A173C7">
        <w:rPr>
          <w:sz w:val="28"/>
          <w:szCs w:val="28"/>
        </w:rPr>
        <w:t xml:space="preserve">Saliva </w:t>
      </w:r>
      <w:proofErr w:type="gramStart"/>
      <w:r w:rsidRPr="00A173C7">
        <w:rPr>
          <w:sz w:val="28"/>
          <w:szCs w:val="28"/>
        </w:rPr>
        <w:t>is produced in and secreted from salivary glands</w:t>
      </w:r>
      <w:proofErr w:type="gramEnd"/>
      <w:r w:rsidRPr="00A173C7">
        <w:rPr>
          <w:sz w:val="28"/>
          <w:szCs w:val="28"/>
        </w:rPr>
        <w:t>.</w:t>
      </w:r>
      <w:r>
        <w:rPr>
          <w:sz w:val="28"/>
          <w:szCs w:val="28"/>
        </w:rPr>
        <w:t xml:space="preserve"> </w:t>
      </w:r>
      <w:r w:rsidRPr="00A173C7">
        <w:rPr>
          <w:sz w:val="28"/>
          <w:szCs w:val="28"/>
        </w:rPr>
        <w:t xml:space="preserve">Salivary glands secrete a fluid that contains water, electrolytes, </w:t>
      </w:r>
      <w:proofErr w:type="gramStart"/>
      <w:r w:rsidRPr="00A173C7">
        <w:rPr>
          <w:sz w:val="28"/>
          <w:szCs w:val="28"/>
        </w:rPr>
        <w:t>mucus</w:t>
      </w:r>
      <w:r>
        <w:rPr>
          <w:sz w:val="28"/>
          <w:szCs w:val="28"/>
        </w:rPr>
        <w:t xml:space="preserve"> ,</w:t>
      </w:r>
      <w:r w:rsidRPr="00A173C7">
        <w:rPr>
          <w:sz w:val="28"/>
          <w:szCs w:val="28"/>
        </w:rPr>
        <w:t>enzymes</w:t>
      </w:r>
      <w:proofErr w:type="gramEnd"/>
      <w:r>
        <w:rPr>
          <w:sz w:val="28"/>
          <w:szCs w:val="28"/>
        </w:rPr>
        <w:t xml:space="preserve"> and l</w:t>
      </w:r>
      <w:r w:rsidRPr="0039046E">
        <w:rPr>
          <w:sz w:val="28"/>
          <w:szCs w:val="28"/>
        </w:rPr>
        <w:t>arge q</w:t>
      </w:r>
      <w:r>
        <w:rPr>
          <w:sz w:val="28"/>
          <w:szCs w:val="28"/>
        </w:rPr>
        <w:t>uantities of bicarbonate ion</w:t>
      </w:r>
      <w:r w:rsidRPr="0039046E">
        <w:rPr>
          <w:sz w:val="28"/>
          <w:szCs w:val="28"/>
        </w:rPr>
        <w:t xml:space="preserve"> secreted. Bicarbonate is</w:t>
      </w:r>
      <w:r>
        <w:rPr>
          <w:sz w:val="28"/>
          <w:szCs w:val="28"/>
        </w:rPr>
        <w:t xml:space="preserve"> </w:t>
      </w:r>
      <w:r w:rsidRPr="0039046E">
        <w:rPr>
          <w:sz w:val="28"/>
          <w:szCs w:val="28"/>
        </w:rPr>
        <w:t>important because it</w:t>
      </w:r>
      <w:r>
        <w:rPr>
          <w:sz w:val="28"/>
          <w:szCs w:val="28"/>
        </w:rPr>
        <w:t xml:space="preserve"> </w:t>
      </w:r>
      <w:r w:rsidRPr="0039046E">
        <w:rPr>
          <w:sz w:val="28"/>
          <w:szCs w:val="28"/>
        </w:rPr>
        <w:t>provides a critical</w:t>
      </w:r>
      <w:r>
        <w:rPr>
          <w:sz w:val="28"/>
          <w:szCs w:val="28"/>
        </w:rPr>
        <w:t xml:space="preserve"> </w:t>
      </w:r>
      <w:r w:rsidRPr="0039046E">
        <w:rPr>
          <w:sz w:val="28"/>
          <w:szCs w:val="28"/>
        </w:rPr>
        <w:t>buffer that neutralizes the massive quantities of acid produced in</w:t>
      </w:r>
      <w:r>
        <w:rPr>
          <w:sz w:val="28"/>
          <w:szCs w:val="28"/>
        </w:rPr>
        <w:t xml:space="preserve"> </w:t>
      </w:r>
      <w:r w:rsidRPr="0039046E">
        <w:rPr>
          <w:sz w:val="28"/>
          <w:szCs w:val="28"/>
        </w:rPr>
        <w:t>the stomach.</w:t>
      </w:r>
    </w:p>
    <w:p w:rsidR="000527E7" w:rsidRPr="005F34D7" w:rsidRDefault="000527E7" w:rsidP="000527E7">
      <w:pPr>
        <w:jc w:val="both"/>
        <w:rPr>
          <w:b/>
          <w:bCs/>
          <w:sz w:val="32"/>
          <w:szCs w:val="32"/>
        </w:rPr>
      </w:pPr>
      <w:r w:rsidRPr="005F34D7">
        <w:rPr>
          <w:b/>
          <w:bCs/>
          <w:sz w:val="32"/>
          <w:szCs w:val="32"/>
        </w:rPr>
        <w:t>Oesophagus</w:t>
      </w:r>
      <w:r w:rsidR="00B75A72">
        <w:rPr>
          <w:b/>
          <w:bCs/>
          <w:sz w:val="32"/>
          <w:szCs w:val="32"/>
        </w:rPr>
        <w:t>:</w:t>
      </w:r>
    </w:p>
    <w:p w:rsidR="000527E7" w:rsidRPr="00A173C7" w:rsidRDefault="000527E7" w:rsidP="000527E7">
      <w:pPr>
        <w:jc w:val="both"/>
        <w:rPr>
          <w:sz w:val="28"/>
          <w:szCs w:val="28"/>
        </w:rPr>
      </w:pPr>
      <w:r w:rsidRPr="00A173C7">
        <w:rPr>
          <w:sz w:val="28"/>
          <w:szCs w:val="28"/>
        </w:rPr>
        <w:t>The</w:t>
      </w:r>
      <w:r>
        <w:rPr>
          <w:sz w:val="28"/>
          <w:szCs w:val="28"/>
        </w:rPr>
        <w:t xml:space="preserve"> </w:t>
      </w:r>
      <w:r w:rsidRPr="00A173C7">
        <w:rPr>
          <w:sz w:val="28"/>
          <w:szCs w:val="28"/>
        </w:rPr>
        <w:t>oesophagus extends from the laryngopharynx to the stomach. It is</w:t>
      </w:r>
      <w:r>
        <w:rPr>
          <w:sz w:val="28"/>
          <w:szCs w:val="28"/>
        </w:rPr>
        <w:t xml:space="preserve"> </w:t>
      </w:r>
      <w:r w:rsidRPr="00A173C7">
        <w:rPr>
          <w:sz w:val="28"/>
          <w:szCs w:val="28"/>
        </w:rPr>
        <w:t xml:space="preserve">a thick walled </w:t>
      </w:r>
      <w:proofErr w:type="gramStart"/>
      <w:r w:rsidRPr="00A173C7">
        <w:rPr>
          <w:sz w:val="28"/>
          <w:szCs w:val="28"/>
        </w:rPr>
        <w:t>structure and measures about 25 cm in length</w:t>
      </w:r>
      <w:proofErr w:type="gramEnd"/>
      <w:r w:rsidRPr="00A173C7">
        <w:rPr>
          <w:sz w:val="28"/>
          <w:szCs w:val="28"/>
        </w:rPr>
        <w:t xml:space="preserve"> and</w:t>
      </w:r>
      <w:r>
        <w:rPr>
          <w:sz w:val="28"/>
          <w:szCs w:val="28"/>
        </w:rPr>
        <w:t xml:space="preserve"> </w:t>
      </w:r>
      <w:r w:rsidRPr="00A173C7">
        <w:rPr>
          <w:sz w:val="28"/>
          <w:szCs w:val="28"/>
        </w:rPr>
        <w:t xml:space="preserve">lies in the thoracic cavity, posterior to the trachea. </w:t>
      </w:r>
      <w:r w:rsidRPr="007C5627">
        <w:rPr>
          <w:sz w:val="28"/>
          <w:szCs w:val="28"/>
        </w:rPr>
        <w:t>The mucosa</w:t>
      </w:r>
      <w:r>
        <w:rPr>
          <w:sz w:val="28"/>
          <w:szCs w:val="28"/>
        </w:rPr>
        <w:t xml:space="preserve"> </w:t>
      </w:r>
      <w:r w:rsidRPr="007C5627">
        <w:rPr>
          <w:sz w:val="28"/>
          <w:szCs w:val="28"/>
        </w:rPr>
        <w:t>of the oesophagus</w:t>
      </w:r>
      <w:r>
        <w:rPr>
          <w:sz w:val="28"/>
          <w:szCs w:val="28"/>
        </w:rPr>
        <w:t xml:space="preserve"> secrets thick </w:t>
      </w:r>
      <w:proofErr w:type="spellStart"/>
      <w:r>
        <w:rPr>
          <w:sz w:val="28"/>
          <w:szCs w:val="28"/>
        </w:rPr>
        <w:t>mucous</w:t>
      </w:r>
      <w:proofErr w:type="spellEnd"/>
      <w:r>
        <w:rPr>
          <w:sz w:val="28"/>
          <w:szCs w:val="28"/>
        </w:rPr>
        <w:t>;</w:t>
      </w:r>
      <w:r w:rsidRPr="007C5627">
        <w:rPr>
          <w:sz w:val="28"/>
          <w:szCs w:val="28"/>
        </w:rPr>
        <w:t xml:space="preserve"> this aids the passage of the food</w:t>
      </w:r>
      <w:r>
        <w:rPr>
          <w:sz w:val="28"/>
          <w:szCs w:val="28"/>
        </w:rPr>
        <w:t xml:space="preserve">. </w:t>
      </w:r>
      <w:r w:rsidRPr="00A173C7">
        <w:rPr>
          <w:sz w:val="28"/>
          <w:szCs w:val="28"/>
        </w:rPr>
        <w:t>The upper oesophageal sphincter regulates the movement of</w:t>
      </w:r>
      <w:r>
        <w:rPr>
          <w:sz w:val="28"/>
          <w:szCs w:val="28"/>
        </w:rPr>
        <w:t xml:space="preserve"> </w:t>
      </w:r>
      <w:r w:rsidRPr="00A173C7">
        <w:rPr>
          <w:sz w:val="28"/>
          <w:szCs w:val="28"/>
        </w:rPr>
        <w:t>substances into the oesophagus and the lower oesophageal sphincter (also known as the cardiac sphincter) regulates the movement</w:t>
      </w:r>
      <w:r>
        <w:rPr>
          <w:sz w:val="28"/>
          <w:szCs w:val="28"/>
        </w:rPr>
        <w:t xml:space="preserve"> </w:t>
      </w:r>
      <w:r w:rsidRPr="00A173C7">
        <w:rPr>
          <w:sz w:val="28"/>
          <w:szCs w:val="28"/>
        </w:rPr>
        <w:t>of substances from</w:t>
      </w:r>
      <w:r>
        <w:rPr>
          <w:sz w:val="28"/>
          <w:szCs w:val="28"/>
        </w:rPr>
        <w:t xml:space="preserve"> the oesophagus to the stomach.</w:t>
      </w:r>
    </w:p>
    <w:p w:rsidR="000527E7" w:rsidRPr="005F34D7" w:rsidRDefault="000527E7" w:rsidP="000527E7">
      <w:pPr>
        <w:jc w:val="both"/>
        <w:rPr>
          <w:b/>
          <w:bCs/>
          <w:sz w:val="32"/>
          <w:szCs w:val="32"/>
        </w:rPr>
      </w:pPr>
      <w:r w:rsidRPr="005F34D7">
        <w:rPr>
          <w:b/>
          <w:bCs/>
          <w:sz w:val="32"/>
          <w:szCs w:val="32"/>
        </w:rPr>
        <w:t>Stomach</w:t>
      </w:r>
      <w:r w:rsidR="00B75A72">
        <w:rPr>
          <w:b/>
          <w:bCs/>
          <w:sz w:val="32"/>
          <w:szCs w:val="32"/>
        </w:rPr>
        <w:t>:</w:t>
      </w:r>
    </w:p>
    <w:p w:rsidR="000527E7" w:rsidRPr="00A173C7" w:rsidRDefault="000527E7" w:rsidP="000527E7">
      <w:pPr>
        <w:jc w:val="both"/>
        <w:rPr>
          <w:sz w:val="28"/>
          <w:szCs w:val="28"/>
        </w:rPr>
      </w:pPr>
      <w:r w:rsidRPr="00A173C7">
        <w:rPr>
          <w:sz w:val="28"/>
          <w:szCs w:val="28"/>
        </w:rPr>
        <w:t>The stomach is a muscular organ located on the left side of the</w:t>
      </w:r>
      <w:r>
        <w:rPr>
          <w:sz w:val="28"/>
          <w:szCs w:val="28"/>
        </w:rPr>
        <w:t xml:space="preserve"> </w:t>
      </w:r>
      <w:r w:rsidRPr="00A173C7">
        <w:rPr>
          <w:sz w:val="28"/>
          <w:szCs w:val="28"/>
        </w:rPr>
        <w:t>upper abdomen. As food reaches the end of the oesophagus, it enters the stomach</w:t>
      </w:r>
      <w:r>
        <w:rPr>
          <w:sz w:val="28"/>
          <w:szCs w:val="28"/>
        </w:rPr>
        <w:t xml:space="preserve"> </w:t>
      </w:r>
      <w:r w:rsidRPr="00A173C7">
        <w:rPr>
          <w:sz w:val="28"/>
          <w:szCs w:val="28"/>
        </w:rPr>
        <w:t>through a muscular valve called the lower oesophageal sphincter</w:t>
      </w:r>
      <w:r>
        <w:rPr>
          <w:sz w:val="28"/>
          <w:szCs w:val="28"/>
        </w:rPr>
        <w:t xml:space="preserve">. </w:t>
      </w:r>
      <w:r w:rsidRPr="00A173C7">
        <w:rPr>
          <w:sz w:val="28"/>
          <w:szCs w:val="28"/>
        </w:rPr>
        <w:t xml:space="preserve">The </w:t>
      </w:r>
      <w:proofErr w:type="spellStart"/>
      <w:r w:rsidRPr="00A173C7">
        <w:rPr>
          <w:sz w:val="28"/>
          <w:szCs w:val="28"/>
        </w:rPr>
        <w:t>vagus</w:t>
      </w:r>
      <w:proofErr w:type="spellEnd"/>
      <w:r w:rsidRPr="00A173C7">
        <w:rPr>
          <w:sz w:val="28"/>
          <w:szCs w:val="28"/>
        </w:rPr>
        <w:t xml:space="preserve"> nerve innervates the stomach with parasympathetic fibres that stimulate gastric motility and the secretion</w:t>
      </w:r>
      <w:r>
        <w:rPr>
          <w:sz w:val="28"/>
          <w:szCs w:val="28"/>
        </w:rPr>
        <w:t xml:space="preserve"> </w:t>
      </w:r>
      <w:r w:rsidRPr="00A173C7">
        <w:rPr>
          <w:sz w:val="28"/>
          <w:szCs w:val="28"/>
        </w:rPr>
        <w:t>of gastric juice.</w:t>
      </w:r>
      <w:r>
        <w:rPr>
          <w:sz w:val="28"/>
          <w:szCs w:val="28"/>
        </w:rPr>
        <w:t xml:space="preserve"> </w:t>
      </w:r>
      <w:r w:rsidRPr="002E019D">
        <w:rPr>
          <w:sz w:val="28"/>
          <w:szCs w:val="28"/>
        </w:rPr>
        <w:t xml:space="preserve">Sympathetic </w:t>
      </w:r>
      <w:r w:rsidRPr="00A173C7">
        <w:rPr>
          <w:sz w:val="28"/>
          <w:szCs w:val="28"/>
        </w:rPr>
        <w:t>nerve</w:t>
      </w:r>
      <w:r w:rsidRPr="002E019D">
        <w:rPr>
          <w:sz w:val="28"/>
          <w:szCs w:val="28"/>
        </w:rPr>
        <w:t xml:space="preserve"> reduce</w:t>
      </w:r>
      <w:r>
        <w:rPr>
          <w:sz w:val="28"/>
          <w:szCs w:val="28"/>
        </w:rPr>
        <w:t xml:space="preserve">s </w:t>
      </w:r>
      <w:r>
        <w:rPr>
          <w:sz w:val="28"/>
          <w:szCs w:val="28"/>
        </w:rPr>
        <w:lastRenderedPageBreak/>
        <w:t xml:space="preserve">gastric </w:t>
      </w:r>
      <w:proofErr w:type="gramStart"/>
      <w:r>
        <w:rPr>
          <w:sz w:val="28"/>
          <w:szCs w:val="28"/>
        </w:rPr>
        <w:t>activity,</w:t>
      </w:r>
      <w:proofErr w:type="gramEnd"/>
      <w:r>
        <w:rPr>
          <w:sz w:val="28"/>
          <w:szCs w:val="28"/>
        </w:rPr>
        <w:t xml:space="preserve"> t</w:t>
      </w:r>
      <w:r w:rsidRPr="00A173C7">
        <w:rPr>
          <w:sz w:val="28"/>
          <w:szCs w:val="28"/>
        </w:rPr>
        <w:t>he stomach secretes acid and enzymes that digest food. The</w:t>
      </w:r>
      <w:r>
        <w:rPr>
          <w:sz w:val="28"/>
          <w:szCs w:val="28"/>
        </w:rPr>
        <w:t xml:space="preserve"> </w:t>
      </w:r>
      <w:r w:rsidRPr="00A173C7">
        <w:rPr>
          <w:sz w:val="28"/>
          <w:szCs w:val="28"/>
        </w:rPr>
        <w:t>pyloric sphincter is a muscular valve that opens to allow food to</w:t>
      </w:r>
      <w:r>
        <w:rPr>
          <w:sz w:val="28"/>
          <w:szCs w:val="28"/>
        </w:rPr>
        <w:t xml:space="preserve"> </w:t>
      </w:r>
      <w:r w:rsidRPr="00A173C7">
        <w:rPr>
          <w:sz w:val="28"/>
          <w:szCs w:val="28"/>
        </w:rPr>
        <w:t>pass from the stomach to the duodenum.</w:t>
      </w:r>
    </w:p>
    <w:p w:rsidR="000527E7" w:rsidRDefault="000527E7" w:rsidP="000527E7">
      <w:pPr>
        <w:jc w:val="both"/>
        <w:rPr>
          <w:b/>
          <w:bCs/>
          <w:sz w:val="28"/>
          <w:szCs w:val="28"/>
        </w:rPr>
      </w:pPr>
      <w:r>
        <w:rPr>
          <w:b/>
          <w:bCs/>
          <w:noProof/>
          <w:sz w:val="28"/>
          <w:szCs w:val="28"/>
          <w:lang w:val="en-US"/>
        </w:rPr>
        <mc:AlternateContent>
          <mc:Choice Requires="wps">
            <w:drawing>
              <wp:anchor distT="0" distB="0" distL="114300" distR="114300" simplePos="0" relativeHeight="251660288" behindDoc="0" locked="0" layoutInCell="1" allowOverlap="1" wp14:anchorId="3DF92879" wp14:editId="1A927E55">
                <wp:simplePos x="0" y="0"/>
                <wp:positionH relativeFrom="margin">
                  <wp:align>center</wp:align>
                </wp:positionH>
                <wp:positionV relativeFrom="paragraph">
                  <wp:posOffset>162931</wp:posOffset>
                </wp:positionV>
                <wp:extent cx="3795623" cy="577970"/>
                <wp:effectExtent l="57150" t="38100" r="71755" b="88900"/>
                <wp:wrapNone/>
                <wp:docPr id="3" name="Horizontal Scroll 3"/>
                <wp:cNvGraphicFramePr/>
                <a:graphic xmlns:a="http://schemas.openxmlformats.org/drawingml/2006/main">
                  <a:graphicData uri="http://schemas.microsoft.com/office/word/2010/wordprocessingShape">
                    <wps:wsp>
                      <wps:cNvSpPr/>
                      <wps:spPr>
                        <a:xfrm>
                          <a:off x="0" y="0"/>
                          <a:ext cx="3795623" cy="577970"/>
                        </a:xfrm>
                        <a:prstGeom prst="horizontalScroll">
                          <a:avLst/>
                        </a:prstGeom>
                      </wps:spPr>
                      <wps:style>
                        <a:lnRef idx="1">
                          <a:schemeClr val="accent4"/>
                        </a:lnRef>
                        <a:fillRef idx="2">
                          <a:schemeClr val="accent4"/>
                        </a:fillRef>
                        <a:effectRef idx="1">
                          <a:schemeClr val="accent4"/>
                        </a:effectRef>
                        <a:fontRef idx="minor">
                          <a:schemeClr val="dk1"/>
                        </a:fontRef>
                      </wps:style>
                      <wps:txbx>
                        <w:txbxContent>
                          <w:p w:rsidR="000527E7" w:rsidRPr="00E373E2" w:rsidRDefault="000527E7" w:rsidP="000527E7">
                            <w:pPr>
                              <w:jc w:val="center"/>
                              <w:rPr>
                                <w:rFonts w:asciiTheme="minorHAnsi" w:hAnsiTheme="minorHAnsi" w:cstheme="minorHAnsi"/>
                                <w:sz w:val="36"/>
                                <w:szCs w:val="36"/>
                              </w:rPr>
                            </w:pPr>
                            <w:r w:rsidRPr="00E373E2">
                              <w:rPr>
                                <w:rFonts w:asciiTheme="minorHAnsi" w:hAnsiTheme="minorHAnsi" w:cstheme="minorHAnsi"/>
                                <w:b/>
                                <w:bCs/>
                                <w:sz w:val="36"/>
                                <w:szCs w:val="36"/>
                              </w:rPr>
                              <w:t>The lower gastrointestinal tract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3" o:spid="_x0000_s1026" type="#_x0000_t98" style="position:absolute;left:0;text-align:left;margin-left:0;margin-top:12.85pt;width:298.85pt;height:45.5pt;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" fillcolor="#bfb1d0 [1623]" strokecolor="#795d9b [3047]">
                <v:fill color2="#ece7f1 [503]" rotate="t" angle="180" colors="0 #c9b5e8;22938f #d9cbee;1 #f0eaf9" focus="100%" type="gradient"/>
                <v:shadow on="t" color="black" opacity="24903f" origin=",.5" offset="0,.55556mm"/>
                <v:textbox>
                  <w:txbxContent>
                    <w:p w:rsidR="000527E7" w:rsidRPr="00E373E2" w:rsidRDefault="000527E7" w:rsidP="000527E7">
                      <w:pPr>
                        <w:jc w:val="center"/>
                        <w:rPr>
                          <w:rFonts w:asciiTheme="minorHAnsi" w:hAnsiTheme="minorHAnsi" w:cstheme="minorHAnsi"/>
                          <w:sz w:val="36"/>
                          <w:szCs w:val="36"/>
                        </w:rPr>
                      </w:pPr>
                      <w:r w:rsidRPr="00E373E2">
                        <w:rPr>
                          <w:rFonts w:asciiTheme="minorHAnsi" w:hAnsiTheme="minorHAnsi" w:cstheme="minorHAnsi"/>
                          <w:b/>
                          <w:bCs/>
                          <w:sz w:val="36"/>
                          <w:szCs w:val="36"/>
                        </w:rPr>
                        <w:t>The lower gastrointestinal tract</w:t>
                      </w:r>
                    </w:p>
                  </w:txbxContent>
                </v:textbox>
                <w10:wrap anchorx="margin"/>
              </v:shape>
            </w:pict>
          </mc:Fallback>
        </mc:AlternateContent>
      </w:r>
    </w:p>
    <w:p w:rsidR="000527E7" w:rsidRDefault="000527E7" w:rsidP="000527E7">
      <w:pPr>
        <w:jc w:val="both"/>
        <w:rPr>
          <w:sz w:val="28"/>
          <w:szCs w:val="28"/>
        </w:rPr>
      </w:pPr>
    </w:p>
    <w:p w:rsidR="000527E7" w:rsidRDefault="000527E7" w:rsidP="000527E7">
      <w:pPr>
        <w:jc w:val="both"/>
        <w:rPr>
          <w:sz w:val="28"/>
          <w:szCs w:val="28"/>
        </w:rPr>
      </w:pPr>
    </w:p>
    <w:p w:rsidR="000527E7" w:rsidRPr="005F34D7" w:rsidRDefault="000527E7" w:rsidP="000527E7">
      <w:pPr>
        <w:jc w:val="both"/>
        <w:rPr>
          <w:b/>
          <w:bCs/>
          <w:sz w:val="32"/>
          <w:szCs w:val="32"/>
        </w:rPr>
      </w:pPr>
      <w:r w:rsidRPr="005F34D7">
        <w:rPr>
          <w:b/>
          <w:bCs/>
          <w:sz w:val="32"/>
          <w:szCs w:val="32"/>
        </w:rPr>
        <w:t>Small intestine</w:t>
      </w:r>
    </w:p>
    <w:p w:rsidR="000527E7" w:rsidRDefault="000527E7" w:rsidP="000527E7">
      <w:pPr>
        <w:jc w:val="both"/>
        <w:rPr>
          <w:sz w:val="28"/>
          <w:szCs w:val="28"/>
        </w:rPr>
      </w:pPr>
      <w:r w:rsidRPr="006E5F20">
        <w:rPr>
          <w:sz w:val="28"/>
          <w:szCs w:val="28"/>
        </w:rPr>
        <w:t>The small intestine is the part of the gastrointestinal tract following</w:t>
      </w:r>
      <w:r>
        <w:rPr>
          <w:sz w:val="28"/>
          <w:szCs w:val="28"/>
        </w:rPr>
        <w:t xml:space="preserve"> </w:t>
      </w:r>
      <w:r w:rsidRPr="006E5F20">
        <w:rPr>
          <w:sz w:val="28"/>
          <w:szCs w:val="28"/>
        </w:rPr>
        <w:t>the stomach, and is where much of the digestion and absorption of</w:t>
      </w:r>
      <w:r>
        <w:rPr>
          <w:sz w:val="28"/>
          <w:szCs w:val="28"/>
        </w:rPr>
        <w:t xml:space="preserve"> </w:t>
      </w:r>
      <w:r w:rsidRPr="006E5F20">
        <w:rPr>
          <w:sz w:val="28"/>
          <w:szCs w:val="28"/>
        </w:rPr>
        <w:t>food takes place.</w:t>
      </w:r>
      <w:r>
        <w:rPr>
          <w:sz w:val="28"/>
          <w:szCs w:val="28"/>
        </w:rPr>
        <w:t xml:space="preserve"> T</w:t>
      </w:r>
      <w:r w:rsidRPr="005F34D7">
        <w:rPr>
          <w:sz w:val="28"/>
          <w:szCs w:val="28"/>
        </w:rPr>
        <w:t>he entire small intestine measures about 6.5 metres.</w:t>
      </w:r>
      <w:r w:rsidRPr="006E5F20">
        <w:rPr>
          <w:sz w:val="28"/>
          <w:szCs w:val="28"/>
        </w:rPr>
        <w:t xml:space="preserve"> The small intestine consists of three sections. </w:t>
      </w:r>
    </w:p>
    <w:p w:rsidR="000527E7" w:rsidRDefault="000527E7" w:rsidP="000527E7">
      <w:pPr>
        <w:pStyle w:val="ListParagraph"/>
        <w:numPr>
          <w:ilvl w:val="0"/>
          <w:numId w:val="26"/>
        </w:numPr>
        <w:jc w:val="both"/>
        <w:rPr>
          <w:sz w:val="28"/>
          <w:szCs w:val="28"/>
        </w:rPr>
      </w:pPr>
      <w:r w:rsidRPr="00EA4953">
        <w:rPr>
          <w:b/>
          <w:bCs/>
          <w:i/>
          <w:iCs/>
          <w:sz w:val="28"/>
          <w:szCs w:val="28"/>
          <w:u w:val="single"/>
        </w:rPr>
        <w:t>Duodenum</w:t>
      </w:r>
      <w:r w:rsidRPr="00EA4953">
        <w:rPr>
          <w:sz w:val="28"/>
          <w:szCs w:val="28"/>
        </w:rPr>
        <w:t>: It is approximately 25 cm long. The duodenum is largely responsible for the breakdown of food in the small intestine, using enzymes. The duodenum also regulates the rate of emptying of the stomach.</w:t>
      </w:r>
    </w:p>
    <w:p w:rsidR="000527E7" w:rsidRPr="00280842" w:rsidRDefault="000527E7" w:rsidP="000527E7">
      <w:pPr>
        <w:jc w:val="both"/>
        <w:rPr>
          <w:sz w:val="28"/>
          <w:szCs w:val="28"/>
        </w:rPr>
      </w:pPr>
    </w:p>
    <w:p w:rsidR="000527E7" w:rsidRPr="00EA4953" w:rsidRDefault="000527E7" w:rsidP="000527E7">
      <w:pPr>
        <w:pStyle w:val="ListParagraph"/>
        <w:numPr>
          <w:ilvl w:val="0"/>
          <w:numId w:val="26"/>
        </w:numPr>
        <w:jc w:val="both"/>
        <w:rPr>
          <w:sz w:val="28"/>
          <w:szCs w:val="28"/>
        </w:rPr>
      </w:pPr>
      <w:r w:rsidRPr="000527E7">
        <w:rPr>
          <w:b/>
          <w:bCs/>
          <w:i/>
          <w:iCs/>
          <w:sz w:val="28"/>
          <w:szCs w:val="28"/>
          <w:u w:val="single"/>
        </w:rPr>
        <w:t>Jejunum:</w:t>
      </w:r>
      <w:r w:rsidRPr="00EA4953">
        <w:rPr>
          <w:sz w:val="28"/>
          <w:szCs w:val="28"/>
        </w:rPr>
        <w:t xml:space="preserve"> The section of the small intestine is beyond the duodenum. T</w:t>
      </w:r>
      <w:r>
        <w:rPr>
          <w:sz w:val="28"/>
          <w:szCs w:val="28"/>
        </w:rPr>
        <w:t xml:space="preserve">he inner surface of the jejunum </w:t>
      </w:r>
      <w:r w:rsidRPr="00EA4953">
        <w:rPr>
          <w:sz w:val="28"/>
          <w:szCs w:val="28"/>
        </w:rPr>
        <w:t>covered in projections called villi, which increase the surface area to absorb nutrients from the gut contents.</w:t>
      </w:r>
    </w:p>
    <w:p w:rsidR="000527E7" w:rsidRDefault="000527E7" w:rsidP="000527E7">
      <w:pPr>
        <w:jc w:val="both"/>
        <w:rPr>
          <w:b/>
          <w:bCs/>
          <w:i/>
          <w:iCs/>
          <w:sz w:val="28"/>
          <w:szCs w:val="28"/>
          <w:u w:val="single"/>
        </w:rPr>
      </w:pPr>
    </w:p>
    <w:p w:rsidR="000527E7" w:rsidRPr="00EB4AA1" w:rsidRDefault="000527E7" w:rsidP="00EB4AA1">
      <w:pPr>
        <w:pStyle w:val="ListParagraph"/>
        <w:numPr>
          <w:ilvl w:val="0"/>
          <w:numId w:val="29"/>
        </w:numPr>
        <w:jc w:val="both"/>
        <w:rPr>
          <w:sz w:val="28"/>
          <w:szCs w:val="28"/>
        </w:rPr>
      </w:pPr>
      <w:r w:rsidRPr="00FD5219">
        <w:rPr>
          <w:b/>
          <w:bCs/>
          <w:i/>
          <w:iCs/>
          <w:sz w:val="28"/>
          <w:szCs w:val="28"/>
          <w:u w:val="single"/>
        </w:rPr>
        <w:t>Ileum:</w:t>
      </w:r>
      <w:r w:rsidRPr="00FD5219">
        <w:rPr>
          <w:sz w:val="28"/>
          <w:szCs w:val="28"/>
        </w:rPr>
        <w:t xml:space="preserve"> The ileum is the final and longest segment of the small intestine. It is specifically responsible for the absorption of vitamin B12 and the reabsorption of conjugated bile salts.</w:t>
      </w:r>
      <w:r w:rsidRPr="00A41B41">
        <w:t xml:space="preserve"> </w:t>
      </w:r>
      <w:r w:rsidRPr="00FD5219">
        <w:rPr>
          <w:sz w:val="28"/>
          <w:szCs w:val="28"/>
        </w:rPr>
        <w:t xml:space="preserve">The ileum extends from the jejunum to the </w:t>
      </w:r>
      <w:proofErr w:type="spellStart"/>
      <w:r w:rsidRPr="00FD5219">
        <w:rPr>
          <w:sz w:val="28"/>
          <w:szCs w:val="28"/>
        </w:rPr>
        <w:t>ileocecal</w:t>
      </w:r>
      <w:proofErr w:type="spellEnd"/>
      <w:r w:rsidRPr="00FD5219">
        <w:rPr>
          <w:sz w:val="28"/>
          <w:szCs w:val="28"/>
        </w:rPr>
        <w:t xml:space="preserve"> valve, which empties into the colon.</w:t>
      </w:r>
    </w:p>
    <w:p w:rsidR="000527E7" w:rsidRPr="005F34D7" w:rsidRDefault="000527E7" w:rsidP="000527E7">
      <w:pPr>
        <w:jc w:val="both"/>
        <w:rPr>
          <w:b/>
          <w:bCs/>
          <w:sz w:val="32"/>
          <w:szCs w:val="32"/>
        </w:rPr>
      </w:pPr>
      <w:r w:rsidRPr="005F34D7">
        <w:rPr>
          <w:b/>
          <w:bCs/>
          <w:sz w:val="32"/>
          <w:szCs w:val="32"/>
        </w:rPr>
        <w:t>Large intestine:</w:t>
      </w:r>
    </w:p>
    <w:p w:rsidR="00E63CE8" w:rsidRPr="00EB4AA1" w:rsidRDefault="00E63CE8" w:rsidP="00EB4AA1">
      <w:pPr>
        <w:jc w:val="both"/>
        <w:rPr>
          <w:b/>
          <w:bCs/>
          <w:sz w:val="28"/>
          <w:szCs w:val="28"/>
        </w:rPr>
      </w:pPr>
      <w:r>
        <w:rPr>
          <w:noProof/>
          <w:sz w:val="28"/>
          <w:szCs w:val="28"/>
          <w:lang w:val="en-US"/>
        </w:rPr>
        <mc:AlternateContent>
          <mc:Choice Requires="wps">
            <w:drawing>
              <wp:anchor distT="0" distB="0" distL="114300" distR="114300" simplePos="0" relativeHeight="251661312" behindDoc="0" locked="0" layoutInCell="1" allowOverlap="1" wp14:anchorId="34A56593" wp14:editId="48367698">
                <wp:simplePos x="0" y="0"/>
                <wp:positionH relativeFrom="column">
                  <wp:posOffset>1562986</wp:posOffset>
                </wp:positionH>
                <wp:positionV relativeFrom="paragraph">
                  <wp:posOffset>1746294</wp:posOffset>
                </wp:positionV>
                <wp:extent cx="1701209" cy="712382"/>
                <wp:effectExtent l="57150" t="38100" r="70485" b="88265"/>
                <wp:wrapNone/>
                <wp:docPr id="4" name="Horizontal Scroll 4"/>
                <wp:cNvGraphicFramePr/>
                <a:graphic xmlns:a="http://schemas.openxmlformats.org/drawingml/2006/main">
                  <a:graphicData uri="http://schemas.microsoft.com/office/word/2010/wordprocessingShape">
                    <wps:wsp>
                      <wps:cNvSpPr/>
                      <wps:spPr>
                        <a:xfrm>
                          <a:off x="0" y="0"/>
                          <a:ext cx="1701209" cy="712382"/>
                        </a:xfrm>
                        <a:prstGeom prst="horizontalScroll">
                          <a:avLst/>
                        </a:prstGeom>
                      </wps:spPr>
                      <wps:style>
                        <a:lnRef idx="1">
                          <a:schemeClr val="accent3"/>
                        </a:lnRef>
                        <a:fillRef idx="2">
                          <a:schemeClr val="accent3"/>
                        </a:fillRef>
                        <a:effectRef idx="1">
                          <a:schemeClr val="accent3"/>
                        </a:effectRef>
                        <a:fontRef idx="minor">
                          <a:schemeClr val="dk1"/>
                        </a:fontRef>
                      </wps:style>
                      <wps:txbx>
                        <w:txbxContent>
                          <w:p w:rsidR="00E63CE8" w:rsidRPr="00E63CE8" w:rsidRDefault="00E63CE8" w:rsidP="00E63CE8">
                            <w:pPr>
                              <w:jc w:val="both"/>
                              <w:rPr>
                                <w:b/>
                                <w:bCs/>
                                <w:sz w:val="48"/>
                                <w:szCs w:val="48"/>
                              </w:rPr>
                            </w:pPr>
                            <w:r w:rsidRPr="00E63CE8">
                              <w:rPr>
                                <w:b/>
                                <w:bCs/>
                                <w:sz w:val="48"/>
                                <w:szCs w:val="48"/>
                              </w:rPr>
                              <w:t>Pancreas</w:t>
                            </w:r>
                          </w:p>
                          <w:p w:rsidR="00E63CE8" w:rsidRDefault="00E63CE8" w:rsidP="00E63C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Horizontal Scroll 4" o:spid="_x0000_s1027" type="#_x0000_t98" style="position:absolute;left:0;text-align:left;margin-left:123.05pt;margin-top:137.5pt;width:133.95pt;height:56.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" fillcolor="#cdddac [1622]" strokecolor="#94b64e [3046]">
                <v:fill color2="#f0f4e6 [502]" rotate="t" angle="180" colors="0 #dafda7;22938f #e4fdc2;1 #f5ffe6" focus="100%" type="gradient"/>
                <v:shadow on="t" color="black" opacity="24903f" origin=",.5" offset="0,.55556mm"/>
                <v:textbox>
                  <w:txbxContent>
                    <w:p w:rsidR="00E63CE8" w:rsidRPr="00E63CE8" w:rsidRDefault="00E63CE8" w:rsidP="00E63CE8">
                      <w:pPr>
                        <w:jc w:val="both"/>
                        <w:rPr>
                          <w:b/>
                          <w:bCs/>
                          <w:sz w:val="48"/>
                          <w:szCs w:val="48"/>
                        </w:rPr>
                      </w:pPr>
                      <w:r w:rsidRPr="00E63CE8">
                        <w:rPr>
                          <w:b/>
                          <w:bCs/>
                          <w:sz w:val="48"/>
                          <w:szCs w:val="48"/>
                        </w:rPr>
                        <w:t>Pancreas</w:t>
                      </w:r>
                    </w:p>
                    <w:p w:rsidR="00E63CE8" w:rsidRDefault="00E63CE8" w:rsidP="00E63CE8">
                      <w:pPr>
                        <w:jc w:val="center"/>
                      </w:pPr>
                    </w:p>
                  </w:txbxContent>
                </v:textbox>
              </v:shape>
            </w:pict>
          </mc:Fallback>
        </mc:AlternateContent>
      </w:r>
      <w:r w:rsidR="000527E7">
        <w:rPr>
          <w:sz w:val="28"/>
          <w:szCs w:val="28"/>
        </w:rPr>
        <w:t xml:space="preserve">The large intestine </w:t>
      </w:r>
      <w:r w:rsidR="000527E7" w:rsidRPr="006E5F20">
        <w:rPr>
          <w:sz w:val="28"/>
          <w:szCs w:val="28"/>
        </w:rPr>
        <w:t>consists</w:t>
      </w:r>
      <w:r w:rsidR="000527E7">
        <w:rPr>
          <w:sz w:val="28"/>
          <w:szCs w:val="28"/>
        </w:rPr>
        <w:t xml:space="preserve"> </w:t>
      </w:r>
      <w:r w:rsidR="000527E7" w:rsidRPr="006E5F20">
        <w:rPr>
          <w:sz w:val="28"/>
          <w:szCs w:val="28"/>
        </w:rPr>
        <w:t>of four regions</w:t>
      </w:r>
      <w:r w:rsidR="000527E7" w:rsidRPr="004E546E">
        <w:rPr>
          <w:b/>
          <w:bCs/>
          <w:sz w:val="28"/>
          <w:szCs w:val="28"/>
        </w:rPr>
        <w:t xml:space="preserve">: </w:t>
      </w:r>
      <w:r w:rsidR="000527E7">
        <w:rPr>
          <w:b/>
          <w:bCs/>
          <w:sz w:val="28"/>
          <w:szCs w:val="28"/>
        </w:rPr>
        <w:t xml:space="preserve"> </w:t>
      </w:r>
      <w:r w:rsidR="000527E7" w:rsidRPr="00EF2794">
        <w:rPr>
          <w:sz w:val="28"/>
          <w:szCs w:val="28"/>
        </w:rPr>
        <w:t>cecum, colon,</w:t>
      </w:r>
      <w:r w:rsidR="000527E7">
        <w:rPr>
          <w:b/>
          <w:bCs/>
          <w:sz w:val="28"/>
          <w:szCs w:val="28"/>
        </w:rPr>
        <w:t xml:space="preserve"> </w:t>
      </w:r>
      <w:r w:rsidR="000527E7">
        <w:rPr>
          <w:sz w:val="28"/>
          <w:szCs w:val="28"/>
        </w:rPr>
        <w:t xml:space="preserve">rectum and anus. </w:t>
      </w:r>
      <w:r w:rsidR="000527E7" w:rsidRPr="002D18B6">
        <w:rPr>
          <w:sz w:val="28"/>
          <w:szCs w:val="28"/>
        </w:rPr>
        <w:t>The large intestine is wider and shorter than the small</w:t>
      </w:r>
      <w:r w:rsidR="000527E7">
        <w:rPr>
          <w:sz w:val="28"/>
          <w:szCs w:val="28"/>
        </w:rPr>
        <w:t xml:space="preserve"> </w:t>
      </w:r>
      <w:r w:rsidR="000527E7" w:rsidRPr="002D18B6">
        <w:rPr>
          <w:sz w:val="28"/>
          <w:szCs w:val="28"/>
        </w:rPr>
        <w:t>intestine (approximately 1.5 metres in length) and has a smooth</w:t>
      </w:r>
      <w:r w:rsidR="000527E7">
        <w:rPr>
          <w:sz w:val="28"/>
          <w:szCs w:val="28"/>
        </w:rPr>
        <w:t xml:space="preserve"> </w:t>
      </w:r>
      <w:r w:rsidR="000527E7" w:rsidRPr="002D18B6">
        <w:rPr>
          <w:sz w:val="28"/>
          <w:szCs w:val="28"/>
        </w:rPr>
        <w:t>inner wall.</w:t>
      </w:r>
      <w:r w:rsidR="000527E7">
        <w:rPr>
          <w:sz w:val="28"/>
          <w:szCs w:val="28"/>
        </w:rPr>
        <w:t xml:space="preserve"> </w:t>
      </w:r>
      <w:r w:rsidR="000527E7" w:rsidRPr="002D18B6">
        <w:rPr>
          <w:sz w:val="28"/>
          <w:szCs w:val="28"/>
        </w:rPr>
        <w:t xml:space="preserve">In the </w:t>
      </w:r>
      <w:proofErr w:type="gramStart"/>
      <w:r w:rsidR="000527E7" w:rsidRPr="002D18B6">
        <w:rPr>
          <w:sz w:val="28"/>
          <w:szCs w:val="28"/>
        </w:rPr>
        <w:t>upp</w:t>
      </w:r>
      <w:r w:rsidR="000527E7">
        <w:rPr>
          <w:sz w:val="28"/>
          <w:szCs w:val="28"/>
        </w:rPr>
        <w:t>er</w:t>
      </w:r>
      <w:proofErr w:type="gramEnd"/>
      <w:r w:rsidR="000527E7">
        <w:rPr>
          <w:sz w:val="28"/>
          <w:szCs w:val="28"/>
        </w:rPr>
        <w:t xml:space="preserve"> half of the large intestine </w:t>
      </w:r>
      <w:r w:rsidR="000527E7" w:rsidRPr="002D18B6">
        <w:rPr>
          <w:sz w:val="28"/>
          <w:szCs w:val="28"/>
        </w:rPr>
        <w:t>bacteria</w:t>
      </w:r>
      <w:r w:rsidR="000527E7">
        <w:rPr>
          <w:sz w:val="28"/>
          <w:szCs w:val="28"/>
        </w:rPr>
        <w:t xml:space="preserve"> </w:t>
      </w:r>
      <w:r w:rsidR="000527E7" w:rsidRPr="002D18B6">
        <w:rPr>
          <w:sz w:val="28"/>
          <w:szCs w:val="28"/>
        </w:rPr>
        <w:t xml:space="preserve">produce B vitamins (B12, </w:t>
      </w:r>
      <w:proofErr w:type="spellStart"/>
      <w:r w:rsidR="000527E7" w:rsidRPr="002D18B6">
        <w:rPr>
          <w:sz w:val="28"/>
          <w:szCs w:val="28"/>
        </w:rPr>
        <w:t>thiamin</w:t>
      </w:r>
      <w:proofErr w:type="spellEnd"/>
      <w:r w:rsidR="000527E7" w:rsidRPr="002D18B6">
        <w:rPr>
          <w:sz w:val="28"/>
          <w:szCs w:val="28"/>
        </w:rPr>
        <w:t xml:space="preserve"> and riboflavin).</w:t>
      </w:r>
      <w:r w:rsidR="000527E7">
        <w:rPr>
          <w:sz w:val="28"/>
          <w:szCs w:val="28"/>
        </w:rPr>
        <w:t xml:space="preserve"> T</w:t>
      </w:r>
      <w:r w:rsidR="000527E7" w:rsidRPr="002D18B6">
        <w:rPr>
          <w:sz w:val="28"/>
          <w:szCs w:val="28"/>
        </w:rPr>
        <w:t xml:space="preserve">he </w:t>
      </w:r>
      <w:r w:rsidR="000527E7" w:rsidRPr="002D18B6">
        <w:rPr>
          <w:sz w:val="28"/>
          <w:szCs w:val="28"/>
        </w:rPr>
        <w:lastRenderedPageBreak/>
        <w:t>primary</w:t>
      </w:r>
      <w:r w:rsidR="000527E7">
        <w:rPr>
          <w:sz w:val="28"/>
          <w:szCs w:val="28"/>
        </w:rPr>
        <w:t xml:space="preserve"> </w:t>
      </w:r>
      <w:r w:rsidR="000527E7" w:rsidRPr="002D18B6">
        <w:rPr>
          <w:sz w:val="28"/>
          <w:szCs w:val="28"/>
        </w:rPr>
        <w:t>function of the large intestine is to absorb water and turn the food</w:t>
      </w:r>
      <w:r w:rsidR="000527E7">
        <w:rPr>
          <w:sz w:val="28"/>
          <w:szCs w:val="28"/>
        </w:rPr>
        <w:t xml:space="preserve"> </w:t>
      </w:r>
      <w:r w:rsidR="000527E7" w:rsidRPr="002D18B6">
        <w:rPr>
          <w:sz w:val="28"/>
          <w:szCs w:val="28"/>
        </w:rPr>
        <w:t>residue into semi solid faeces. The large intestine also absorbs</w:t>
      </w:r>
      <w:r w:rsidR="000527E7">
        <w:rPr>
          <w:sz w:val="28"/>
          <w:szCs w:val="28"/>
        </w:rPr>
        <w:t xml:space="preserve"> </w:t>
      </w:r>
      <w:r w:rsidR="000527E7" w:rsidRPr="002D18B6">
        <w:rPr>
          <w:sz w:val="28"/>
          <w:szCs w:val="28"/>
        </w:rPr>
        <w:t>some vitamins, minerals, electrolytes and drugs.</w:t>
      </w:r>
      <w:r w:rsidR="000527E7">
        <w:rPr>
          <w:b/>
          <w:bCs/>
          <w:sz w:val="28"/>
          <w:szCs w:val="28"/>
        </w:rPr>
        <w:t xml:space="preserve"> </w:t>
      </w:r>
    </w:p>
    <w:p w:rsidR="000527E7" w:rsidRDefault="000527E7" w:rsidP="000527E7">
      <w:pPr>
        <w:jc w:val="both"/>
        <w:rPr>
          <w:sz w:val="28"/>
          <w:szCs w:val="28"/>
        </w:rPr>
      </w:pPr>
      <w:r w:rsidRPr="00BF53AB">
        <w:rPr>
          <w:sz w:val="28"/>
          <w:szCs w:val="28"/>
        </w:rPr>
        <w:t xml:space="preserve">The pancreas is approximately 12–15 cm long and 2.5 cm thick. </w:t>
      </w:r>
      <w:proofErr w:type="gramStart"/>
      <w:r w:rsidR="00E63CE8" w:rsidRPr="00BF53AB">
        <w:rPr>
          <w:sz w:val="28"/>
          <w:szCs w:val="28"/>
        </w:rPr>
        <w:t>It</w:t>
      </w:r>
      <w:r w:rsidR="00E63CE8">
        <w:rPr>
          <w:sz w:val="28"/>
          <w:szCs w:val="28"/>
        </w:rPr>
        <w:t>’s</w:t>
      </w:r>
      <w:proofErr w:type="gramEnd"/>
      <w:r>
        <w:rPr>
          <w:sz w:val="28"/>
          <w:szCs w:val="28"/>
        </w:rPr>
        <w:t xml:space="preserve"> </w:t>
      </w:r>
      <w:r w:rsidRPr="00BF53AB">
        <w:rPr>
          <w:sz w:val="28"/>
          <w:szCs w:val="28"/>
        </w:rPr>
        <w:t>situated across the back of the abdomen, behind the stomach.</w:t>
      </w:r>
    </w:p>
    <w:p w:rsidR="00E63CE8" w:rsidRPr="00EB4AA1" w:rsidRDefault="000527E7" w:rsidP="00EB4AA1">
      <w:pPr>
        <w:jc w:val="both"/>
        <w:rPr>
          <w:sz w:val="28"/>
          <w:szCs w:val="28"/>
        </w:rPr>
      </w:pPr>
      <w:r w:rsidRPr="00A43DFA">
        <w:rPr>
          <w:sz w:val="28"/>
          <w:szCs w:val="28"/>
        </w:rPr>
        <w:t xml:space="preserve">The cells of the pancreas are responsible for making the endocrine and exocrine products. The islet cells of the islets of Langerhans produce the endocrine hormones </w:t>
      </w:r>
      <w:r w:rsidRPr="00A43DFA">
        <w:rPr>
          <w:b/>
          <w:bCs/>
          <w:sz w:val="28"/>
          <w:szCs w:val="28"/>
        </w:rPr>
        <w:t>insulin and glucagon</w:t>
      </w:r>
      <w:r w:rsidRPr="00A43DFA">
        <w:rPr>
          <w:sz w:val="28"/>
          <w:szCs w:val="28"/>
        </w:rPr>
        <w:t>. These hormones control carbohydrate metabolism.</w:t>
      </w:r>
    </w:p>
    <w:p w:rsidR="00E63CE8" w:rsidRPr="00E63CE8" w:rsidRDefault="000527E7" w:rsidP="000527E7">
      <w:pPr>
        <w:jc w:val="both"/>
        <w:rPr>
          <w:b/>
          <w:bCs/>
          <w:sz w:val="36"/>
          <w:szCs w:val="36"/>
        </w:rPr>
      </w:pPr>
      <w:r w:rsidRPr="00E63CE8">
        <w:rPr>
          <w:b/>
          <w:bCs/>
          <w:sz w:val="36"/>
          <w:szCs w:val="36"/>
        </w:rPr>
        <w:t>Composition of pancreatic juice:</w:t>
      </w:r>
    </w:p>
    <w:p w:rsidR="004B66D0" w:rsidRDefault="000527E7" w:rsidP="000527E7">
      <w:pPr>
        <w:jc w:val="both"/>
        <w:rPr>
          <w:sz w:val="28"/>
          <w:szCs w:val="28"/>
        </w:rPr>
      </w:pPr>
      <w:r w:rsidRPr="00BF53AB">
        <w:rPr>
          <w:sz w:val="28"/>
          <w:szCs w:val="28"/>
        </w:rPr>
        <w:t>Two hormones regulate the</w:t>
      </w:r>
      <w:r>
        <w:rPr>
          <w:sz w:val="28"/>
          <w:szCs w:val="28"/>
        </w:rPr>
        <w:t xml:space="preserve"> secretion of pancreatic juice,</w:t>
      </w:r>
    </w:p>
    <w:p w:rsidR="004B66D0" w:rsidRPr="004B66D0" w:rsidRDefault="000527E7" w:rsidP="004B66D0">
      <w:pPr>
        <w:pStyle w:val="ListParagraph"/>
        <w:numPr>
          <w:ilvl w:val="0"/>
          <w:numId w:val="30"/>
        </w:numPr>
        <w:jc w:val="both"/>
        <w:rPr>
          <w:sz w:val="28"/>
          <w:szCs w:val="28"/>
        </w:rPr>
      </w:pPr>
      <w:r w:rsidRPr="004B66D0">
        <w:rPr>
          <w:b/>
          <w:bCs/>
          <w:sz w:val="28"/>
          <w:szCs w:val="28"/>
        </w:rPr>
        <w:t>Secretin</w:t>
      </w:r>
      <w:r w:rsidRPr="004B66D0">
        <w:rPr>
          <w:sz w:val="28"/>
          <w:szCs w:val="28"/>
        </w:rPr>
        <w:t xml:space="preserve"> produced in response to the presence of hydro</w:t>
      </w:r>
      <w:r w:rsidR="004B66D0" w:rsidRPr="004B66D0">
        <w:rPr>
          <w:sz w:val="28"/>
          <w:szCs w:val="28"/>
        </w:rPr>
        <w:t>chloric acid in the duodenum.</w:t>
      </w:r>
      <w:r w:rsidRPr="004B66D0">
        <w:rPr>
          <w:sz w:val="28"/>
          <w:szCs w:val="28"/>
        </w:rPr>
        <w:t xml:space="preserve"> </w:t>
      </w:r>
    </w:p>
    <w:p w:rsidR="000527E7" w:rsidRPr="004B66D0" w:rsidRDefault="000527E7" w:rsidP="004B66D0">
      <w:pPr>
        <w:pStyle w:val="ListParagraph"/>
        <w:numPr>
          <w:ilvl w:val="0"/>
          <w:numId w:val="30"/>
        </w:numPr>
        <w:jc w:val="both"/>
        <w:rPr>
          <w:b/>
          <w:bCs/>
          <w:sz w:val="28"/>
          <w:szCs w:val="28"/>
        </w:rPr>
      </w:pPr>
      <w:r w:rsidRPr="004B66D0">
        <w:rPr>
          <w:b/>
          <w:bCs/>
          <w:sz w:val="28"/>
          <w:szCs w:val="28"/>
        </w:rPr>
        <w:t>Cholecystokinin</w:t>
      </w:r>
      <w:r w:rsidRPr="004B66D0">
        <w:rPr>
          <w:sz w:val="28"/>
          <w:szCs w:val="28"/>
        </w:rPr>
        <w:t xml:space="preserve"> secreted in response to the intake of protein and fat. </w:t>
      </w:r>
    </w:p>
    <w:p w:rsidR="000527E7" w:rsidRPr="004B66D0" w:rsidRDefault="000527E7" w:rsidP="000527E7">
      <w:pPr>
        <w:jc w:val="both"/>
        <w:rPr>
          <w:b/>
          <w:bCs/>
          <w:sz w:val="28"/>
          <w:szCs w:val="28"/>
        </w:rPr>
      </w:pPr>
      <w:proofErr w:type="gramStart"/>
      <w:r w:rsidRPr="00FF2143">
        <w:rPr>
          <w:sz w:val="28"/>
          <w:szCs w:val="28"/>
        </w:rPr>
        <w:t xml:space="preserve">The </w:t>
      </w:r>
      <w:proofErr w:type="spellStart"/>
      <w:r w:rsidRPr="00FF2143">
        <w:rPr>
          <w:sz w:val="28"/>
          <w:szCs w:val="28"/>
        </w:rPr>
        <w:t>acini</w:t>
      </w:r>
      <w:proofErr w:type="spellEnd"/>
      <w:r w:rsidRPr="00FF2143">
        <w:rPr>
          <w:sz w:val="28"/>
          <w:szCs w:val="28"/>
        </w:rPr>
        <w:t xml:space="preserve"> glands of the exoc</w:t>
      </w:r>
      <w:r>
        <w:rPr>
          <w:sz w:val="28"/>
          <w:szCs w:val="28"/>
        </w:rPr>
        <w:t xml:space="preserve">rine pancreas produce </w:t>
      </w:r>
      <w:r w:rsidRPr="00FF2143">
        <w:rPr>
          <w:b/>
          <w:bCs/>
          <w:sz w:val="28"/>
          <w:szCs w:val="28"/>
        </w:rPr>
        <w:t>(1.2–1.5</w:t>
      </w:r>
      <w:r>
        <w:rPr>
          <w:b/>
          <w:bCs/>
          <w:sz w:val="28"/>
          <w:szCs w:val="28"/>
        </w:rPr>
        <w:t xml:space="preserve"> </w:t>
      </w:r>
      <w:proofErr w:type="spellStart"/>
      <w:r>
        <w:rPr>
          <w:b/>
          <w:bCs/>
          <w:sz w:val="28"/>
          <w:szCs w:val="28"/>
        </w:rPr>
        <w:t>liter</w:t>
      </w:r>
      <w:proofErr w:type="spellEnd"/>
      <w:r w:rsidRPr="00FF2143">
        <w:rPr>
          <w:b/>
          <w:bCs/>
          <w:sz w:val="28"/>
          <w:szCs w:val="28"/>
        </w:rPr>
        <w:t>)</w:t>
      </w:r>
      <w:r>
        <w:rPr>
          <w:b/>
          <w:bCs/>
          <w:sz w:val="28"/>
          <w:szCs w:val="28"/>
        </w:rPr>
        <w:t xml:space="preserve"> </w:t>
      </w:r>
      <w:r w:rsidRPr="00FF2143">
        <w:rPr>
          <w:sz w:val="28"/>
          <w:szCs w:val="28"/>
        </w:rPr>
        <w:t>of</w:t>
      </w:r>
      <w:r>
        <w:rPr>
          <w:sz w:val="28"/>
          <w:szCs w:val="28"/>
        </w:rPr>
        <w:t xml:space="preserve"> </w:t>
      </w:r>
      <w:r w:rsidRPr="00FF2143">
        <w:rPr>
          <w:sz w:val="28"/>
          <w:szCs w:val="28"/>
        </w:rPr>
        <w:t>pancreatic juice daily.</w:t>
      </w:r>
      <w:proofErr w:type="gramEnd"/>
      <w:r w:rsidRPr="00FF2143">
        <w:rPr>
          <w:sz w:val="28"/>
          <w:szCs w:val="28"/>
        </w:rPr>
        <w:t xml:space="preserve"> Pancreatic juice is a clear colourless fluid</w:t>
      </w:r>
      <w:r>
        <w:rPr>
          <w:sz w:val="28"/>
          <w:szCs w:val="28"/>
        </w:rPr>
        <w:t xml:space="preserve"> </w:t>
      </w:r>
      <w:r w:rsidRPr="00FF2143">
        <w:rPr>
          <w:sz w:val="28"/>
          <w:szCs w:val="28"/>
        </w:rPr>
        <w:t xml:space="preserve">consisting of </w:t>
      </w:r>
      <w:r w:rsidRPr="004B66D0">
        <w:rPr>
          <w:b/>
          <w:bCs/>
          <w:sz w:val="28"/>
          <w:szCs w:val="28"/>
        </w:rPr>
        <w:t xml:space="preserve">water, mineral salts, the enzymes amylase and lipase. </w:t>
      </w:r>
    </w:p>
    <w:p w:rsidR="000527E7" w:rsidRPr="00EB4AA1" w:rsidRDefault="000527E7" w:rsidP="00EB4AA1">
      <w:pPr>
        <w:jc w:val="both"/>
        <w:rPr>
          <w:sz w:val="28"/>
          <w:szCs w:val="28"/>
        </w:rPr>
      </w:pPr>
      <w:r w:rsidRPr="00FF2143">
        <w:rPr>
          <w:sz w:val="28"/>
          <w:szCs w:val="28"/>
        </w:rPr>
        <w:t xml:space="preserve">The cells of the pancreatic ducts secrete </w:t>
      </w:r>
      <w:r w:rsidRPr="004B66D0">
        <w:rPr>
          <w:b/>
          <w:bCs/>
          <w:sz w:val="28"/>
          <w:szCs w:val="28"/>
        </w:rPr>
        <w:t>bicarbonate ions</w:t>
      </w:r>
      <w:r w:rsidRPr="00FF2143">
        <w:rPr>
          <w:sz w:val="28"/>
          <w:szCs w:val="28"/>
        </w:rPr>
        <w:t>, which</w:t>
      </w:r>
      <w:r>
        <w:rPr>
          <w:sz w:val="28"/>
          <w:szCs w:val="28"/>
        </w:rPr>
        <w:t xml:space="preserve"> </w:t>
      </w:r>
      <w:r w:rsidRPr="00FF2143">
        <w:rPr>
          <w:sz w:val="28"/>
          <w:szCs w:val="28"/>
        </w:rPr>
        <w:t>make pancreatic juice slightly alkaline pH (pH 7.1–8.2).</w:t>
      </w:r>
      <w:r>
        <w:rPr>
          <w:sz w:val="28"/>
          <w:szCs w:val="28"/>
        </w:rPr>
        <w:t xml:space="preserve"> </w:t>
      </w:r>
      <w:r w:rsidRPr="00FF2143">
        <w:rPr>
          <w:sz w:val="28"/>
          <w:szCs w:val="28"/>
        </w:rPr>
        <w:t>This helps</w:t>
      </w:r>
      <w:r>
        <w:rPr>
          <w:sz w:val="28"/>
          <w:szCs w:val="28"/>
        </w:rPr>
        <w:t xml:space="preserve"> </w:t>
      </w:r>
      <w:r w:rsidRPr="00FF2143">
        <w:rPr>
          <w:sz w:val="28"/>
          <w:szCs w:val="28"/>
        </w:rPr>
        <w:t xml:space="preserve">to neutralise acidic </w:t>
      </w:r>
      <w:r>
        <w:rPr>
          <w:sz w:val="28"/>
          <w:szCs w:val="28"/>
        </w:rPr>
        <w:t>content</w:t>
      </w:r>
      <w:r w:rsidRPr="00FF2143">
        <w:rPr>
          <w:sz w:val="28"/>
          <w:szCs w:val="28"/>
        </w:rPr>
        <w:t xml:space="preserve"> from the stomach, thus protecting the</w:t>
      </w:r>
      <w:r>
        <w:rPr>
          <w:sz w:val="28"/>
          <w:szCs w:val="28"/>
        </w:rPr>
        <w:t xml:space="preserve"> </w:t>
      </w:r>
      <w:r w:rsidRPr="00FF2143">
        <w:rPr>
          <w:sz w:val="28"/>
          <w:szCs w:val="28"/>
        </w:rPr>
        <w:t>small intestine from damage by the acidity</w:t>
      </w:r>
      <w:r>
        <w:rPr>
          <w:sz w:val="28"/>
          <w:szCs w:val="28"/>
        </w:rPr>
        <w:t>.</w:t>
      </w:r>
    </w:p>
    <w:p w:rsidR="000527E7" w:rsidRPr="00A43DFA" w:rsidRDefault="000527E7" w:rsidP="00BA0E7D">
      <w:pPr>
        <w:jc w:val="both"/>
        <w:rPr>
          <w:b/>
          <w:bCs/>
          <w:sz w:val="44"/>
          <w:szCs w:val="44"/>
        </w:rPr>
      </w:pPr>
      <w:r w:rsidRPr="00A43DFA">
        <w:rPr>
          <w:b/>
          <w:bCs/>
          <w:sz w:val="44"/>
          <w:szCs w:val="44"/>
        </w:rPr>
        <w:t xml:space="preserve">Digestion </w:t>
      </w:r>
    </w:p>
    <w:p w:rsidR="000527E7" w:rsidRDefault="000527E7" w:rsidP="000527E7">
      <w:pPr>
        <w:jc w:val="both"/>
        <w:rPr>
          <w:sz w:val="28"/>
          <w:szCs w:val="28"/>
        </w:rPr>
      </w:pPr>
      <w:r>
        <w:rPr>
          <w:sz w:val="28"/>
          <w:szCs w:val="28"/>
        </w:rPr>
        <w:t xml:space="preserve">It </w:t>
      </w:r>
      <w:r w:rsidRPr="007846C8">
        <w:rPr>
          <w:sz w:val="28"/>
          <w:szCs w:val="28"/>
        </w:rPr>
        <w:t>is the mechanical and chemical bre</w:t>
      </w:r>
      <w:r>
        <w:rPr>
          <w:sz w:val="28"/>
          <w:szCs w:val="28"/>
        </w:rPr>
        <w:t xml:space="preserve">aking down of food into smaller </w:t>
      </w:r>
      <w:r w:rsidRPr="007846C8">
        <w:rPr>
          <w:sz w:val="28"/>
          <w:szCs w:val="28"/>
        </w:rPr>
        <w:t xml:space="preserve">components, </w:t>
      </w:r>
      <w:r>
        <w:rPr>
          <w:sz w:val="28"/>
          <w:szCs w:val="28"/>
        </w:rPr>
        <w:t>to a form that can be absorbed into a blood stream.</w:t>
      </w:r>
    </w:p>
    <w:p w:rsidR="00F654B6" w:rsidRPr="00BA0E7D" w:rsidRDefault="00F654B6" w:rsidP="00F654B6">
      <w:pPr>
        <w:pStyle w:val="NormalWeb"/>
        <w:shd w:val="clear" w:color="auto" w:fill="FFFFFF"/>
        <w:spacing w:before="120" w:after="120" w:line="360" w:lineRule="auto"/>
        <w:rPr>
          <w:rFonts w:asciiTheme="majorBidi" w:eastAsia="Times New Roman" w:hAnsiTheme="majorBidi" w:cstheme="majorBidi"/>
          <w:color w:val="222222"/>
          <w:sz w:val="28"/>
          <w:szCs w:val="28"/>
          <w:lang w:val="en-US"/>
        </w:rPr>
      </w:pPr>
      <w:r w:rsidRPr="00BA0E7D">
        <w:rPr>
          <w:rFonts w:asciiTheme="majorBidi" w:eastAsia="Times New Roman" w:hAnsiTheme="majorBidi" w:cstheme="majorBidi"/>
          <w:color w:val="222222"/>
          <w:sz w:val="28"/>
          <w:szCs w:val="28"/>
          <w:lang w:val="en-US"/>
        </w:rPr>
        <w:t>The Gastrointestinal System is responsible for the breakdown and absorption of various foods and liquids needed to sustain life. Many different organs have essential roles in the digestion of food, from the mechanical disrupting by the teeth to the creation of bile (an </w:t>
      </w:r>
      <w:hyperlink r:id="rId9" w:tooltip="w:Emulsifier" w:history="1">
        <w:r w:rsidRPr="00BA0E7D">
          <w:rPr>
            <w:rFonts w:asciiTheme="majorBidi" w:eastAsia="Times New Roman" w:hAnsiTheme="majorBidi" w:cstheme="majorBidi"/>
            <w:color w:val="663366"/>
            <w:sz w:val="28"/>
            <w:szCs w:val="28"/>
            <w:u w:val="single"/>
            <w:lang w:val="en-US"/>
          </w:rPr>
          <w:t>emulsifier</w:t>
        </w:r>
      </w:hyperlink>
      <w:r w:rsidRPr="00BA0E7D">
        <w:rPr>
          <w:rFonts w:asciiTheme="majorBidi" w:eastAsia="Times New Roman" w:hAnsiTheme="majorBidi" w:cstheme="majorBidi"/>
          <w:color w:val="222222"/>
          <w:sz w:val="28"/>
          <w:szCs w:val="28"/>
          <w:lang w:val="en-US"/>
        </w:rPr>
        <w:t xml:space="preserve">) by the liver. Bile production of the </w:t>
      </w:r>
      <w:r w:rsidRPr="00BA0E7D">
        <w:rPr>
          <w:rFonts w:asciiTheme="majorBidi" w:eastAsia="Times New Roman" w:hAnsiTheme="majorBidi" w:cstheme="majorBidi"/>
          <w:color w:val="222222"/>
          <w:sz w:val="28"/>
          <w:szCs w:val="28"/>
          <w:lang w:val="en-US"/>
        </w:rPr>
        <w:lastRenderedPageBreak/>
        <w:t>liver plays an important role in digestion: from being stored and concentrated in the gallbladder during fasting stages to being discharged to the small intestine.</w:t>
      </w:r>
    </w:p>
    <w:p w:rsidR="00F654B6" w:rsidRPr="00BA0E7D" w:rsidRDefault="00F654B6" w:rsidP="00F654B6">
      <w:pPr>
        <w:shd w:val="clear" w:color="auto" w:fill="FFFFFF"/>
        <w:spacing w:before="120" w:after="120" w:line="360" w:lineRule="auto"/>
        <w:rPr>
          <w:rFonts w:asciiTheme="majorBidi" w:eastAsia="Times New Roman" w:hAnsiTheme="majorBidi" w:cstheme="majorBidi"/>
          <w:color w:val="222222"/>
          <w:sz w:val="28"/>
          <w:szCs w:val="28"/>
          <w:lang w:val="en-US"/>
        </w:rPr>
      </w:pPr>
      <w:r w:rsidRPr="00BA0E7D">
        <w:rPr>
          <w:rFonts w:asciiTheme="majorBidi" w:eastAsia="Times New Roman" w:hAnsiTheme="majorBidi" w:cstheme="majorBidi"/>
          <w:color w:val="222222"/>
          <w:sz w:val="28"/>
          <w:szCs w:val="28"/>
          <w:lang w:val="en-US"/>
        </w:rPr>
        <w:t>In order to understand the interactions of the different components we shall follow the food on its journey through the human body. During digestion, two main processes occur at the same time;</w:t>
      </w:r>
    </w:p>
    <w:p w:rsidR="00F654B6" w:rsidRPr="00BA0E7D" w:rsidRDefault="00F654B6" w:rsidP="00F654B6">
      <w:pPr>
        <w:numPr>
          <w:ilvl w:val="0"/>
          <w:numId w:val="31"/>
        </w:numPr>
        <w:shd w:val="clear" w:color="auto" w:fill="FFFFFF"/>
        <w:spacing w:before="100" w:beforeAutospacing="1" w:after="24" w:line="360" w:lineRule="auto"/>
        <w:ind w:left="384"/>
        <w:rPr>
          <w:rFonts w:asciiTheme="majorBidi" w:eastAsia="Times New Roman" w:hAnsiTheme="majorBidi" w:cstheme="majorBidi"/>
          <w:color w:val="222222"/>
          <w:sz w:val="28"/>
          <w:szCs w:val="28"/>
          <w:lang w:val="en-US"/>
        </w:rPr>
      </w:pPr>
      <w:r w:rsidRPr="00BA0E7D">
        <w:rPr>
          <w:rFonts w:asciiTheme="majorBidi" w:eastAsia="Times New Roman" w:hAnsiTheme="majorBidi" w:cstheme="majorBidi"/>
          <w:b/>
          <w:bCs/>
          <w:color w:val="222222"/>
          <w:sz w:val="28"/>
          <w:szCs w:val="28"/>
          <w:lang w:val="en-US"/>
        </w:rPr>
        <w:t>Mechanical Digestion</w:t>
      </w:r>
      <w:r w:rsidRPr="00BA0E7D">
        <w:rPr>
          <w:rFonts w:asciiTheme="majorBidi" w:eastAsia="Times New Roman" w:hAnsiTheme="majorBidi" w:cstheme="majorBidi"/>
          <w:color w:val="222222"/>
          <w:sz w:val="28"/>
          <w:szCs w:val="28"/>
          <w:lang w:val="en-US"/>
        </w:rPr>
        <w:t>: larger pieces of food get broken down into smaller pieces while being prepared for chemical digestion. Mechanical digestion starts in the mouth and continues into the stomach.</w:t>
      </w:r>
    </w:p>
    <w:p w:rsidR="00F654B6" w:rsidRPr="00BA0E7D" w:rsidRDefault="00F654B6" w:rsidP="00F654B6">
      <w:pPr>
        <w:numPr>
          <w:ilvl w:val="0"/>
          <w:numId w:val="31"/>
        </w:numPr>
        <w:shd w:val="clear" w:color="auto" w:fill="FFFFFF"/>
        <w:spacing w:before="100" w:beforeAutospacing="1" w:after="24" w:line="360" w:lineRule="auto"/>
        <w:ind w:left="384"/>
        <w:rPr>
          <w:rFonts w:asciiTheme="majorBidi" w:eastAsia="Times New Roman" w:hAnsiTheme="majorBidi" w:cstheme="majorBidi"/>
          <w:color w:val="222222"/>
          <w:sz w:val="28"/>
          <w:szCs w:val="28"/>
          <w:lang w:val="en-US"/>
        </w:rPr>
      </w:pPr>
      <w:r w:rsidRPr="00BA0E7D">
        <w:rPr>
          <w:rFonts w:asciiTheme="majorBidi" w:eastAsia="Times New Roman" w:hAnsiTheme="majorBidi" w:cstheme="majorBidi"/>
          <w:b/>
          <w:bCs/>
          <w:color w:val="222222"/>
          <w:sz w:val="28"/>
          <w:szCs w:val="28"/>
          <w:lang w:val="en-US"/>
        </w:rPr>
        <w:t>Chemical Digestion</w:t>
      </w:r>
      <w:r w:rsidRPr="00BA0E7D">
        <w:rPr>
          <w:rFonts w:asciiTheme="majorBidi" w:eastAsia="Times New Roman" w:hAnsiTheme="majorBidi" w:cstheme="majorBidi"/>
          <w:color w:val="222222"/>
          <w:sz w:val="28"/>
          <w:szCs w:val="28"/>
          <w:lang w:val="en-US"/>
        </w:rPr>
        <w:t>: starts in the mouth and continues into the intestines. Several different enzymes break down macromolecules into smaller molecules that can be absorbed.</w:t>
      </w:r>
    </w:p>
    <w:p w:rsidR="00F654B6" w:rsidRDefault="00F654B6" w:rsidP="00F654B6">
      <w:pPr>
        <w:shd w:val="clear" w:color="auto" w:fill="FFFFFF"/>
        <w:spacing w:before="120" w:after="120" w:line="360" w:lineRule="auto"/>
        <w:rPr>
          <w:rFonts w:asciiTheme="majorBidi" w:eastAsia="Times New Roman" w:hAnsiTheme="majorBidi" w:cstheme="majorBidi"/>
          <w:color w:val="222222"/>
          <w:sz w:val="28"/>
          <w:szCs w:val="28"/>
          <w:lang w:val="en-US"/>
        </w:rPr>
      </w:pPr>
      <w:r w:rsidRPr="00BA0E7D">
        <w:rPr>
          <w:rFonts w:asciiTheme="majorBidi" w:eastAsia="Times New Roman" w:hAnsiTheme="majorBidi" w:cstheme="majorBidi"/>
          <w:color w:val="222222"/>
          <w:sz w:val="28"/>
          <w:szCs w:val="28"/>
          <w:lang w:val="en-US"/>
        </w:rPr>
        <w:t xml:space="preserve">The GI tract starts with the mouth and proceeds to the esophagus, stomach, small intestine (duodenum, jejunum, ileum), and then to the large intestine (colon), rectum, and terminates at the anus. You could probably say the human body is just like a big donut. The GI tract is the donut hole. We will also be discussing the pancreas and </w:t>
      </w:r>
      <w:proofErr w:type="gramStart"/>
      <w:r w:rsidRPr="00BA0E7D">
        <w:rPr>
          <w:rFonts w:asciiTheme="majorBidi" w:eastAsia="Times New Roman" w:hAnsiTheme="majorBidi" w:cstheme="majorBidi"/>
          <w:color w:val="222222"/>
          <w:sz w:val="28"/>
          <w:szCs w:val="28"/>
          <w:lang w:val="en-US"/>
        </w:rPr>
        <w:t>liver,</w:t>
      </w:r>
      <w:proofErr w:type="gramEnd"/>
      <w:r w:rsidRPr="00BA0E7D">
        <w:rPr>
          <w:rFonts w:asciiTheme="majorBidi" w:eastAsia="Times New Roman" w:hAnsiTheme="majorBidi" w:cstheme="majorBidi"/>
          <w:color w:val="222222"/>
          <w:sz w:val="28"/>
          <w:szCs w:val="28"/>
          <w:lang w:val="en-US"/>
        </w:rPr>
        <w:t xml:space="preserve"> and accessory organs of the gastrointestinal system that contribute materials to the small intestine.</w:t>
      </w:r>
    </w:p>
    <w:p w:rsidR="00F654B6" w:rsidRPr="00255A4C" w:rsidRDefault="00F654B6" w:rsidP="00F654B6">
      <w:pPr>
        <w:jc w:val="both"/>
        <w:rPr>
          <w:b/>
          <w:bCs/>
          <w:sz w:val="28"/>
          <w:szCs w:val="28"/>
        </w:rPr>
      </w:pPr>
      <w:r w:rsidRPr="00255A4C">
        <w:rPr>
          <w:b/>
          <w:bCs/>
          <w:sz w:val="28"/>
          <w:szCs w:val="28"/>
        </w:rPr>
        <w:t>B: Chemical</w:t>
      </w:r>
    </w:p>
    <w:p w:rsidR="00F654B6" w:rsidRPr="00266E68" w:rsidRDefault="00F654B6" w:rsidP="00F654B6">
      <w:pPr>
        <w:jc w:val="both"/>
        <w:rPr>
          <w:sz w:val="28"/>
          <w:szCs w:val="28"/>
        </w:rPr>
      </w:pPr>
      <w:r w:rsidRPr="007846C8">
        <w:rPr>
          <w:sz w:val="28"/>
          <w:szCs w:val="28"/>
        </w:rPr>
        <w:t xml:space="preserve">Chemical digestion </w:t>
      </w:r>
      <w:proofErr w:type="gramStart"/>
      <w:r w:rsidRPr="007846C8">
        <w:rPr>
          <w:sz w:val="28"/>
          <w:szCs w:val="28"/>
        </w:rPr>
        <w:t>is achieved</w:t>
      </w:r>
      <w:proofErr w:type="gramEnd"/>
      <w:r w:rsidRPr="007846C8">
        <w:rPr>
          <w:sz w:val="28"/>
          <w:szCs w:val="28"/>
        </w:rPr>
        <w:t xml:space="preserve"> with the addition of chemicals to</w:t>
      </w:r>
      <w:r>
        <w:rPr>
          <w:sz w:val="28"/>
          <w:szCs w:val="28"/>
        </w:rPr>
        <w:t xml:space="preserve"> </w:t>
      </w:r>
      <w:r w:rsidRPr="007846C8">
        <w:rPr>
          <w:sz w:val="28"/>
          <w:szCs w:val="28"/>
        </w:rPr>
        <w:t>the food. Digestive enzymes and water are responsible for the</w:t>
      </w:r>
      <w:r>
        <w:rPr>
          <w:sz w:val="28"/>
          <w:szCs w:val="28"/>
        </w:rPr>
        <w:t xml:space="preserve"> </w:t>
      </w:r>
      <w:r w:rsidRPr="007846C8">
        <w:rPr>
          <w:sz w:val="28"/>
          <w:szCs w:val="28"/>
        </w:rPr>
        <w:t>breakdown of complex molecules such as fats, proteins and carbohydrates into smaller molecules. These smaller molecules can then</w:t>
      </w:r>
      <w:r>
        <w:rPr>
          <w:sz w:val="28"/>
          <w:szCs w:val="28"/>
        </w:rPr>
        <w:t xml:space="preserve"> </w:t>
      </w:r>
      <w:r w:rsidRPr="007846C8">
        <w:rPr>
          <w:sz w:val="28"/>
          <w:szCs w:val="28"/>
        </w:rPr>
        <w:t>be absorbed by cells.</w:t>
      </w:r>
      <w:r>
        <w:rPr>
          <w:sz w:val="28"/>
          <w:szCs w:val="28"/>
        </w:rPr>
        <w:t xml:space="preserve"> </w:t>
      </w:r>
      <w:r w:rsidRPr="007846C8">
        <w:rPr>
          <w:sz w:val="28"/>
          <w:szCs w:val="28"/>
        </w:rPr>
        <w:t>The presence of these digestive enzymes accelerates the</w:t>
      </w:r>
      <w:r>
        <w:rPr>
          <w:sz w:val="28"/>
          <w:szCs w:val="28"/>
        </w:rPr>
        <w:t xml:space="preserve"> </w:t>
      </w:r>
      <w:r w:rsidRPr="007846C8">
        <w:rPr>
          <w:sz w:val="28"/>
          <w:szCs w:val="28"/>
        </w:rPr>
        <w:t>digestion process, where absence of these enzymes slows overall</w:t>
      </w:r>
      <w:r>
        <w:rPr>
          <w:sz w:val="28"/>
          <w:szCs w:val="28"/>
        </w:rPr>
        <w:t xml:space="preserve"> </w:t>
      </w:r>
      <w:r w:rsidRPr="007846C8">
        <w:rPr>
          <w:sz w:val="28"/>
          <w:szCs w:val="28"/>
        </w:rPr>
        <w:t xml:space="preserve">reaction speed. </w:t>
      </w:r>
      <w:r w:rsidRPr="00266E68">
        <w:rPr>
          <w:sz w:val="28"/>
          <w:szCs w:val="28"/>
        </w:rPr>
        <w:t>Digestive enzymes mainly responsible for chemical</w:t>
      </w:r>
      <w:r>
        <w:rPr>
          <w:sz w:val="28"/>
          <w:szCs w:val="28"/>
        </w:rPr>
        <w:t xml:space="preserve"> </w:t>
      </w:r>
      <w:r w:rsidRPr="00266E68">
        <w:rPr>
          <w:sz w:val="28"/>
          <w:szCs w:val="28"/>
        </w:rPr>
        <w:t>digestion include:</w:t>
      </w:r>
    </w:p>
    <w:p w:rsidR="00F654B6" w:rsidRPr="00266E68" w:rsidRDefault="00F654B6" w:rsidP="00F654B6">
      <w:pPr>
        <w:pStyle w:val="ListParagraph"/>
        <w:numPr>
          <w:ilvl w:val="0"/>
          <w:numId w:val="28"/>
        </w:numPr>
        <w:jc w:val="both"/>
        <w:rPr>
          <w:sz w:val="28"/>
          <w:szCs w:val="28"/>
        </w:rPr>
      </w:pPr>
      <w:proofErr w:type="gramStart"/>
      <w:r>
        <w:rPr>
          <w:sz w:val="28"/>
          <w:szCs w:val="28"/>
        </w:rPr>
        <w:t>Protease.</w:t>
      </w:r>
      <w:proofErr w:type="gramEnd"/>
    </w:p>
    <w:p w:rsidR="00F654B6" w:rsidRPr="00266E68" w:rsidRDefault="00F654B6" w:rsidP="00F654B6">
      <w:pPr>
        <w:pStyle w:val="ListParagraph"/>
        <w:numPr>
          <w:ilvl w:val="0"/>
          <w:numId w:val="28"/>
        </w:numPr>
        <w:jc w:val="both"/>
        <w:rPr>
          <w:sz w:val="28"/>
          <w:szCs w:val="28"/>
        </w:rPr>
      </w:pPr>
      <w:proofErr w:type="gramStart"/>
      <w:r>
        <w:rPr>
          <w:sz w:val="28"/>
          <w:szCs w:val="28"/>
        </w:rPr>
        <w:t>Collagenase.</w:t>
      </w:r>
      <w:proofErr w:type="gramEnd"/>
    </w:p>
    <w:p w:rsidR="00F654B6" w:rsidRPr="00266E68" w:rsidRDefault="00F654B6" w:rsidP="00F654B6">
      <w:pPr>
        <w:pStyle w:val="ListParagraph"/>
        <w:numPr>
          <w:ilvl w:val="0"/>
          <w:numId w:val="28"/>
        </w:numPr>
        <w:jc w:val="both"/>
        <w:rPr>
          <w:sz w:val="28"/>
          <w:szCs w:val="28"/>
        </w:rPr>
      </w:pPr>
      <w:proofErr w:type="gramStart"/>
      <w:r w:rsidRPr="00266E68">
        <w:rPr>
          <w:sz w:val="28"/>
          <w:szCs w:val="28"/>
        </w:rPr>
        <w:t>Lipase</w:t>
      </w:r>
      <w:r>
        <w:rPr>
          <w:sz w:val="28"/>
          <w:szCs w:val="28"/>
        </w:rPr>
        <w:t>.</w:t>
      </w:r>
      <w:proofErr w:type="gramEnd"/>
    </w:p>
    <w:p w:rsidR="00F654B6" w:rsidRPr="00266E68" w:rsidRDefault="00F654B6" w:rsidP="00F654B6">
      <w:pPr>
        <w:pStyle w:val="ListParagraph"/>
        <w:numPr>
          <w:ilvl w:val="0"/>
          <w:numId w:val="28"/>
        </w:numPr>
        <w:jc w:val="both"/>
        <w:rPr>
          <w:sz w:val="28"/>
          <w:szCs w:val="28"/>
        </w:rPr>
      </w:pPr>
      <w:proofErr w:type="gramStart"/>
      <w:r w:rsidRPr="00266E68">
        <w:rPr>
          <w:sz w:val="28"/>
          <w:szCs w:val="28"/>
        </w:rPr>
        <w:t>Amylase</w:t>
      </w:r>
      <w:r>
        <w:rPr>
          <w:sz w:val="28"/>
          <w:szCs w:val="28"/>
        </w:rPr>
        <w:t>.</w:t>
      </w:r>
      <w:proofErr w:type="gramEnd"/>
    </w:p>
    <w:p w:rsidR="00F654B6" w:rsidRPr="00266E68" w:rsidRDefault="00F654B6" w:rsidP="00F654B6">
      <w:pPr>
        <w:pStyle w:val="ListParagraph"/>
        <w:numPr>
          <w:ilvl w:val="0"/>
          <w:numId w:val="28"/>
        </w:numPr>
        <w:jc w:val="both"/>
        <w:rPr>
          <w:sz w:val="28"/>
          <w:szCs w:val="28"/>
        </w:rPr>
      </w:pPr>
      <w:proofErr w:type="gramStart"/>
      <w:r w:rsidRPr="00266E68">
        <w:rPr>
          <w:sz w:val="28"/>
          <w:szCs w:val="28"/>
        </w:rPr>
        <w:lastRenderedPageBreak/>
        <w:t>Trypsin</w:t>
      </w:r>
      <w:r>
        <w:rPr>
          <w:sz w:val="28"/>
          <w:szCs w:val="28"/>
        </w:rPr>
        <w:t>.</w:t>
      </w:r>
      <w:proofErr w:type="gramEnd"/>
    </w:p>
    <w:p w:rsidR="00F654B6" w:rsidRPr="00F654B6" w:rsidRDefault="00F654B6" w:rsidP="00F654B6">
      <w:pPr>
        <w:pStyle w:val="ListParagraph"/>
        <w:numPr>
          <w:ilvl w:val="0"/>
          <w:numId w:val="28"/>
        </w:numPr>
        <w:jc w:val="both"/>
        <w:rPr>
          <w:sz w:val="28"/>
          <w:szCs w:val="28"/>
        </w:rPr>
      </w:pPr>
      <w:proofErr w:type="spellStart"/>
      <w:proofErr w:type="gramStart"/>
      <w:r w:rsidRPr="00266E68">
        <w:rPr>
          <w:sz w:val="28"/>
          <w:szCs w:val="28"/>
        </w:rPr>
        <w:t>Chemotrypsin</w:t>
      </w:r>
      <w:proofErr w:type="spellEnd"/>
      <w:r>
        <w:rPr>
          <w:sz w:val="28"/>
          <w:szCs w:val="28"/>
        </w:rPr>
        <w:t>.</w:t>
      </w:r>
      <w:proofErr w:type="gramEnd"/>
    </w:p>
    <w:p w:rsidR="00F654B6" w:rsidRPr="00BA0E7D" w:rsidRDefault="00F654B6" w:rsidP="00F654B6">
      <w:pPr>
        <w:shd w:val="clear" w:color="auto" w:fill="FFFFFF"/>
        <w:spacing w:before="120" w:after="120" w:line="360" w:lineRule="auto"/>
        <w:rPr>
          <w:rFonts w:asciiTheme="majorBidi" w:eastAsia="Times New Roman" w:hAnsiTheme="majorBidi" w:cstheme="majorBidi"/>
          <w:color w:val="222222"/>
          <w:sz w:val="28"/>
          <w:szCs w:val="28"/>
          <w:lang w:val="en-US"/>
        </w:rPr>
      </w:pPr>
      <w:r w:rsidRPr="00BA0E7D">
        <w:rPr>
          <w:rFonts w:asciiTheme="majorBidi" w:eastAsia="Times New Roman" w:hAnsiTheme="majorBidi" w:cstheme="majorBidi"/>
          <w:b/>
          <w:bCs/>
          <w:color w:val="222222"/>
          <w:sz w:val="28"/>
          <w:szCs w:val="28"/>
          <w:lang w:val="en-US"/>
        </w:rPr>
        <w:t>Mastication</w:t>
      </w:r>
      <w:r>
        <w:rPr>
          <w:rFonts w:asciiTheme="majorBidi" w:eastAsia="Times New Roman" w:hAnsiTheme="majorBidi" w:cstheme="majorBidi"/>
          <w:b/>
          <w:bCs/>
          <w:color w:val="222222"/>
          <w:sz w:val="28"/>
          <w:szCs w:val="28"/>
          <w:lang w:val="en-US"/>
        </w:rPr>
        <w:t>:</w:t>
      </w:r>
      <w:bookmarkStart w:id="0" w:name="_GoBack"/>
      <w:bookmarkEnd w:id="0"/>
    </w:p>
    <w:p w:rsidR="00F654B6" w:rsidRPr="00BA0E7D" w:rsidRDefault="00F654B6" w:rsidP="00F654B6">
      <w:pPr>
        <w:shd w:val="clear" w:color="auto" w:fill="FFFFFF"/>
        <w:spacing w:before="120" w:after="120" w:line="360" w:lineRule="auto"/>
        <w:rPr>
          <w:rFonts w:asciiTheme="majorBidi" w:eastAsia="Times New Roman" w:hAnsiTheme="majorBidi" w:cstheme="majorBidi"/>
          <w:color w:val="222222"/>
          <w:sz w:val="28"/>
          <w:szCs w:val="28"/>
          <w:lang w:val="en-US"/>
        </w:rPr>
      </w:pPr>
      <w:r w:rsidRPr="00BA0E7D">
        <w:rPr>
          <w:rFonts w:asciiTheme="majorBidi" w:eastAsia="Times New Roman" w:hAnsiTheme="majorBidi" w:cstheme="majorBidi"/>
          <w:color w:val="222222"/>
          <w:sz w:val="28"/>
          <w:szCs w:val="28"/>
          <w:lang w:val="en-US"/>
        </w:rPr>
        <w:t xml:space="preserve">Digestion begins in the mouth. A brain reflex triggers the flow of saliva when we see or even think about food. Saliva moistens the food while the teeth chew it up and make it easier to swallow. Amylase, which is the digestive </w:t>
      </w:r>
      <w:proofErr w:type="gramStart"/>
      <w:r w:rsidRPr="00BA0E7D">
        <w:rPr>
          <w:rFonts w:asciiTheme="majorBidi" w:eastAsia="Times New Roman" w:hAnsiTheme="majorBidi" w:cstheme="majorBidi"/>
          <w:color w:val="222222"/>
          <w:sz w:val="28"/>
          <w:szCs w:val="28"/>
          <w:lang w:val="en-US"/>
        </w:rPr>
        <w:t>enzyme</w:t>
      </w:r>
      <w:proofErr w:type="gramEnd"/>
      <w:r w:rsidRPr="00BA0E7D">
        <w:rPr>
          <w:rFonts w:asciiTheme="majorBidi" w:eastAsia="Times New Roman" w:hAnsiTheme="majorBidi" w:cstheme="majorBidi"/>
          <w:color w:val="222222"/>
          <w:sz w:val="28"/>
          <w:szCs w:val="28"/>
          <w:lang w:val="en-US"/>
        </w:rPr>
        <w:t xml:space="preserve"> found in saliva, starts to break down starch into simpler sugars before the food even leaves the mouth. The nervous pathway involved in salivary excretion requires stimulation of receptors in the mouth, sensory impulses to the brain stem, and parasympathetic impulses to salivary glands.</w:t>
      </w:r>
    </w:p>
    <w:p w:rsidR="00F654B6" w:rsidRPr="00BA0E7D" w:rsidRDefault="00F654B6" w:rsidP="00F654B6">
      <w:pPr>
        <w:shd w:val="clear" w:color="auto" w:fill="FFFFFF"/>
        <w:spacing w:before="120" w:after="120" w:line="360" w:lineRule="auto"/>
        <w:rPr>
          <w:rFonts w:asciiTheme="majorBidi" w:eastAsia="Times New Roman" w:hAnsiTheme="majorBidi" w:cstheme="majorBidi"/>
          <w:color w:val="222222"/>
          <w:sz w:val="28"/>
          <w:szCs w:val="28"/>
          <w:lang w:val="en-US"/>
        </w:rPr>
      </w:pPr>
      <w:r w:rsidRPr="00BA0E7D">
        <w:rPr>
          <w:rFonts w:asciiTheme="majorBidi" w:eastAsia="Times New Roman" w:hAnsiTheme="majorBidi" w:cstheme="majorBidi"/>
          <w:color w:val="222222"/>
          <w:sz w:val="28"/>
          <w:szCs w:val="28"/>
          <w:lang w:val="en-US"/>
        </w:rPr>
        <w:t>Swallowing your food happens when the muscles in your tongue and mouth move the food into your </w:t>
      </w:r>
      <w:r w:rsidRPr="00BA0E7D">
        <w:rPr>
          <w:rFonts w:asciiTheme="majorBidi" w:eastAsia="Times New Roman" w:hAnsiTheme="majorBidi" w:cstheme="majorBidi"/>
          <w:b/>
          <w:bCs/>
          <w:color w:val="222222"/>
          <w:sz w:val="28"/>
          <w:szCs w:val="28"/>
          <w:lang w:val="en-US"/>
        </w:rPr>
        <w:t>pharynx</w:t>
      </w:r>
      <w:r w:rsidRPr="00BA0E7D">
        <w:rPr>
          <w:rFonts w:asciiTheme="majorBidi" w:eastAsia="Times New Roman" w:hAnsiTheme="majorBidi" w:cstheme="majorBidi"/>
          <w:color w:val="222222"/>
          <w:sz w:val="28"/>
          <w:szCs w:val="28"/>
          <w:lang w:val="en-US"/>
        </w:rPr>
        <w:t>. The pharynx, which is the passageway for food and air, is about five inches (5") long. A small flap of skin called the epiglottis closes over the pharynx to prevent food from entering the trachea and thus choking. For swallowing to happen correctly a combination of 25 muscles must all work together at the same time. Salivary glands also produce an estimated three liters of saliva per day.</w:t>
      </w:r>
    </w:p>
    <w:p w:rsidR="00F654B6" w:rsidRPr="00F654B6" w:rsidRDefault="00F654B6" w:rsidP="000527E7">
      <w:pPr>
        <w:jc w:val="both"/>
        <w:rPr>
          <w:b/>
          <w:bCs/>
          <w:sz w:val="28"/>
          <w:szCs w:val="28"/>
          <w:lang w:val="en-US"/>
        </w:rPr>
      </w:pPr>
    </w:p>
    <w:p w:rsidR="000527E7" w:rsidRPr="00B97DCF" w:rsidRDefault="000527E7" w:rsidP="000527E7">
      <w:pPr>
        <w:jc w:val="both"/>
        <w:rPr>
          <w:b/>
          <w:bCs/>
          <w:sz w:val="28"/>
          <w:szCs w:val="28"/>
        </w:rPr>
      </w:pPr>
      <w:r>
        <w:rPr>
          <w:b/>
          <w:bCs/>
          <w:sz w:val="28"/>
          <w:szCs w:val="28"/>
        </w:rPr>
        <w:t xml:space="preserve">A: </w:t>
      </w:r>
      <w:r w:rsidRPr="00B97DCF">
        <w:rPr>
          <w:b/>
          <w:bCs/>
          <w:sz w:val="28"/>
          <w:szCs w:val="28"/>
        </w:rPr>
        <w:t>Mechanical</w:t>
      </w:r>
    </w:p>
    <w:p w:rsidR="000527E7" w:rsidRPr="007846C8" w:rsidRDefault="000527E7" w:rsidP="000527E7">
      <w:pPr>
        <w:jc w:val="both"/>
        <w:rPr>
          <w:sz w:val="28"/>
          <w:szCs w:val="28"/>
        </w:rPr>
      </w:pPr>
      <w:r w:rsidRPr="007846C8">
        <w:rPr>
          <w:sz w:val="28"/>
          <w:szCs w:val="28"/>
        </w:rPr>
        <w:t>Mechanical digestion is simply the aspects of digestion achieved</w:t>
      </w:r>
      <w:r>
        <w:rPr>
          <w:sz w:val="28"/>
          <w:szCs w:val="28"/>
        </w:rPr>
        <w:t xml:space="preserve"> </w:t>
      </w:r>
      <w:r w:rsidRPr="007846C8">
        <w:rPr>
          <w:sz w:val="28"/>
          <w:szCs w:val="28"/>
        </w:rPr>
        <w:t>through a mechanism or movement. There are two basic types of</w:t>
      </w:r>
      <w:r>
        <w:rPr>
          <w:sz w:val="28"/>
          <w:szCs w:val="28"/>
        </w:rPr>
        <w:t xml:space="preserve"> </w:t>
      </w:r>
      <w:r w:rsidRPr="007846C8">
        <w:rPr>
          <w:sz w:val="28"/>
          <w:szCs w:val="28"/>
        </w:rPr>
        <w:t>mechanical digestion.</w:t>
      </w:r>
    </w:p>
    <w:p w:rsidR="000527E7" w:rsidRDefault="000527E7" w:rsidP="000527E7">
      <w:pPr>
        <w:pStyle w:val="ListParagraph"/>
        <w:numPr>
          <w:ilvl w:val="0"/>
          <w:numId w:val="27"/>
        </w:numPr>
        <w:jc w:val="both"/>
        <w:rPr>
          <w:sz w:val="28"/>
          <w:szCs w:val="28"/>
        </w:rPr>
      </w:pPr>
      <w:r w:rsidRPr="00280842">
        <w:rPr>
          <w:b/>
          <w:bCs/>
          <w:i/>
          <w:iCs/>
          <w:sz w:val="28"/>
          <w:szCs w:val="28"/>
          <w:u w:val="single"/>
        </w:rPr>
        <w:t>Mastication:</w:t>
      </w:r>
      <w:r w:rsidRPr="00752CEF">
        <w:rPr>
          <w:sz w:val="28"/>
          <w:szCs w:val="28"/>
        </w:rPr>
        <w:t xml:space="preserve"> The first step when it comes to digestion actually begins as soon as food enters the mouth. Mastication (chewing) begins the process of breaking down food into nutrients. Chewing our food is an important part of the digestive process because smaller pieces </w:t>
      </w:r>
      <w:proofErr w:type="gramStart"/>
      <w:r w:rsidRPr="00752CEF">
        <w:rPr>
          <w:sz w:val="28"/>
          <w:szCs w:val="28"/>
        </w:rPr>
        <w:t>are more readily digested</w:t>
      </w:r>
      <w:proofErr w:type="gramEnd"/>
      <w:r w:rsidRPr="00752CEF">
        <w:rPr>
          <w:sz w:val="28"/>
          <w:szCs w:val="28"/>
        </w:rPr>
        <w:t xml:space="preserve"> through chemical digestion.</w:t>
      </w:r>
    </w:p>
    <w:p w:rsidR="00255A4C" w:rsidRPr="00B75A72" w:rsidRDefault="000527E7" w:rsidP="00B75A72">
      <w:pPr>
        <w:pStyle w:val="ListParagraph"/>
        <w:numPr>
          <w:ilvl w:val="0"/>
          <w:numId w:val="27"/>
        </w:numPr>
        <w:jc w:val="both"/>
        <w:rPr>
          <w:b/>
          <w:bCs/>
          <w:sz w:val="28"/>
          <w:szCs w:val="28"/>
        </w:rPr>
      </w:pPr>
      <w:r w:rsidRPr="00255A4C">
        <w:rPr>
          <w:b/>
          <w:bCs/>
          <w:i/>
          <w:iCs/>
          <w:sz w:val="28"/>
          <w:szCs w:val="28"/>
          <w:u w:val="single"/>
        </w:rPr>
        <w:t>Peristalsis:</w:t>
      </w:r>
      <w:r w:rsidRPr="00255A4C">
        <w:rPr>
          <w:sz w:val="28"/>
          <w:szCs w:val="28"/>
        </w:rPr>
        <w:t xml:space="preserve"> Peristalsis is simply the involuntary contractions responsible for the movement of food through the oesophagus and intestinal tracts. </w:t>
      </w:r>
    </w:p>
    <w:p w:rsidR="00BA0E7D" w:rsidRPr="00BA0E7D" w:rsidRDefault="00BA0E7D" w:rsidP="00BA0E7D"/>
    <w:p w:rsidR="00BA0E7D" w:rsidRPr="00BA0E7D" w:rsidRDefault="00BA0E7D" w:rsidP="00BA0E7D">
      <w:pPr>
        <w:spacing w:line="360" w:lineRule="auto"/>
        <w:rPr>
          <w:rFonts w:asciiTheme="majorBidi" w:hAnsiTheme="majorBidi" w:cstheme="majorBidi"/>
          <w:sz w:val="28"/>
          <w:szCs w:val="28"/>
        </w:rPr>
      </w:pPr>
    </w:p>
    <w:p w:rsidR="00BA0E7D" w:rsidRPr="00BA0E7D" w:rsidRDefault="00BA0E7D" w:rsidP="00BA0E7D">
      <w:pPr>
        <w:pStyle w:val="NormalWeb"/>
        <w:shd w:val="clear" w:color="auto" w:fill="FFFFFF"/>
        <w:spacing w:before="120" w:after="120" w:line="360" w:lineRule="auto"/>
        <w:rPr>
          <w:rFonts w:asciiTheme="majorBidi" w:eastAsia="Times New Roman" w:hAnsiTheme="majorBidi" w:cstheme="majorBidi"/>
          <w:color w:val="222222"/>
          <w:sz w:val="28"/>
          <w:szCs w:val="28"/>
          <w:lang w:val="en-US"/>
        </w:rPr>
      </w:pPr>
      <w:r w:rsidRPr="00BA0E7D">
        <w:rPr>
          <w:rFonts w:asciiTheme="majorBidi" w:hAnsiTheme="majorBidi" w:cstheme="majorBidi"/>
          <w:sz w:val="28"/>
          <w:szCs w:val="28"/>
        </w:rPr>
        <w:tab/>
      </w:r>
    </w:p>
    <w:p w:rsidR="006E5F20" w:rsidRPr="00BA0E7D" w:rsidRDefault="006E5F20" w:rsidP="00BA0E7D">
      <w:pPr>
        <w:tabs>
          <w:tab w:val="left" w:pos="1845"/>
        </w:tabs>
        <w:spacing w:line="360" w:lineRule="auto"/>
        <w:rPr>
          <w:rFonts w:asciiTheme="majorBidi" w:hAnsiTheme="majorBidi" w:cstheme="majorBidi"/>
          <w:sz w:val="28"/>
          <w:szCs w:val="28"/>
          <w:lang w:val="en-US"/>
        </w:rPr>
      </w:pPr>
    </w:p>
    <w:sectPr w:rsidR="006E5F20" w:rsidRPr="00BA0E7D" w:rsidSect="00111BEF">
      <w:headerReference w:type="default" r:id="rId10"/>
      <w:footerReference w:type="default" r:id="rId11"/>
      <w:pgSz w:w="11906" w:h="16838"/>
      <w:pgMar w:top="1440" w:right="1440" w:bottom="124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940" w:rsidRDefault="00E72940" w:rsidP="00BA1522">
      <w:pPr>
        <w:spacing w:after="0" w:line="240" w:lineRule="auto"/>
      </w:pPr>
      <w:r>
        <w:separator/>
      </w:r>
    </w:p>
  </w:endnote>
  <w:endnote w:type="continuationSeparator" w:id="0">
    <w:p w:rsidR="00E72940" w:rsidRDefault="00E72940" w:rsidP="00BA1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otype Corsiva" w:hAnsi="Monotype Corsiva"/>
      </w:rPr>
      <w:id w:val="593521101"/>
      <w:docPartObj>
        <w:docPartGallery w:val="Page Numbers (Bottom of Page)"/>
        <w:docPartUnique/>
      </w:docPartObj>
    </w:sdtPr>
    <w:sdtEndPr/>
    <w:sdtContent>
      <w:sdt>
        <w:sdtPr>
          <w:rPr>
            <w:rFonts w:ascii="Monotype Corsiva" w:hAnsi="Monotype Corsiva"/>
          </w:rPr>
          <w:id w:val="-1669238322"/>
          <w:docPartObj>
            <w:docPartGallery w:val="Page Numbers (Top of Page)"/>
            <w:docPartUnique/>
          </w:docPartObj>
        </w:sdtPr>
        <w:sdtEndPr/>
        <w:sdtContent>
          <w:p w:rsidR="0078138B" w:rsidRPr="00B50D12" w:rsidRDefault="0078138B">
            <w:pPr>
              <w:pStyle w:val="Footer"/>
              <w:jc w:val="center"/>
              <w:rPr>
                <w:rFonts w:ascii="Monotype Corsiva" w:hAnsi="Monotype Corsiva"/>
              </w:rPr>
            </w:pPr>
            <w:r w:rsidRPr="00B50D12">
              <w:rPr>
                <w:rFonts w:ascii="Monotype Corsiva" w:hAnsi="Monotype Corsiva"/>
              </w:rPr>
              <w:t xml:space="preserve">Page </w:t>
            </w:r>
            <w:r w:rsidRPr="00B50D12">
              <w:rPr>
                <w:rFonts w:ascii="Monotype Corsiva" w:hAnsi="Monotype Corsiva"/>
                <w:b/>
                <w:bCs/>
                <w:sz w:val="24"/>
                <w:szCs w:val="24"/>
              </w:rPr>
              <w:fldChar w:fldCharType="begin"/>
            </w:r>
            <w:r w:rsidRPr="00B50D12">
              <w:rPr>
                <w:rFonts w:ascii="Monotype Corsiva" w:hAnsi="Monotype Corsiva"/>
                <w:b/>
                <w:bCs/>
              </w:rPr>
              <w:instrText xml:space="preserve"> PAGE </w:instrText>
            </w:r>
            <w:r w:rsidRPr="00B50D12">
              <w:rPr>
                <w:rFonts w:ascii="Monotype Corsiva" w:hAnsi="Monotype Corsiva"/>
                <w:b/>
                <w:bCs/>
                <w:sz w:val="24"/>
                <w:szCs w:val="24"/>
              </w:rPr>
              <w:fldChar w:fldCharType="separate"/>
            </w:r>
            <w:r w:rsidR="00F654B6">
              <w:rPr>
                <w:rFonts w:ascii="Monotype Corsiva" w:hAnsi="Monotype Corsiva"/>
                <w:b/>
                <w:bCs/>
                <w:noProof/>
              </w:rPr>
              <w:t>5</w:t>
            </w:r>
            <w:r w:rsidRPr="00B50D12">
              <w:rPr>
                <w:rFonts w:ascii="Monotype Corsiva" w:hAnsi="Monotype Corsiva"/>
                <w:b/>
                <w:bCs/>
                <w:sz w:val="24"/>
                <w:szCs w:val="24"/>
              </w:rPr>
              <w:fldChar w:fldCharType="end"/>
            </w:r>
            <w:r w:rsidRPr="00B50D12">
              <w:rPr>
                <w:rFonts w:ascii="Monotype Corsiva" w:hAnsi="Monotype Corsiva"/>
              </w:rPr>
              <w:t xml:space="preserve"> of </w:t>
            </w:r>
            <w:r w:rsidRPr="00B50D12">
              <w:rPr>
                <w:rFonts w:ascii="Monotype Corsiva" w:hAnsi="Monotype Corsiva"/>
                <w:b/>
                <w:bCs/>
                <w:sz w:val="24"/>
                <w:szCs w:val="24"/>
              </w:rPr>
              <w:fldChar w:fldCharType="begin"/>
            </w:r>
            <w:r w:rsidRPr="00B50D12">
              <w:rPr>
                <w:rFonts w:ascii="Monotype Corsiva" w:hAnsi="Monotype Corsiva"/>
                <w:b/>
                <w:bCs/>
              </w:rPr>
              <w:instrText xml:space="preserve"> NUMPAGES  </w:instrText>
            </w:r>
            <w:r w:rsidRPr="00B50D12">
              <w:rPr>
                <w:rFonts w:ascii="Monotype Corsiva" w:hAnsi="Monotype Corsiva"/>
                <w:b/>
                <w:bCs/>
                <w:sz w:val="24"/>
                <w:szCs w:val="24"/>
              </w:rPr>
              <w:fldChar w:fldCharType="separate"/>
            </w:r>
            <w:r w:rsidR="00F654B6">
              <w:rPr>
                <w:rFonts w:ascii="Monotype Corsiva" w:hAnsi="Monotype Corsiva"/>
                <w:b/>
                <w:bCs/>
                <w:noProof/>
              </w:rPr>
              <w:t>6</w:t>
            </w:r>
            <w:r w:rsidRPr="00B50D12">
              <w:rPr>
                <w:rFonts w:ascii="Monotype Corsiva" w:hAnsi="Monotype Corsiva"/>
                <w:b/>
                <w:bCs/>
                <w:sz w:val="24"/>
                <w:szCs w:val="24"/>
              </w:rPr>
              <w:fldChar w:fldCharType="end"/>
            </w:r>
          </w:p>
        </w:sdtContent>
      </w:sdt>
    </w:sdtContent>
  </w:sdt>
  <w:p w:rsidR="003233F5" w:rsidRPr="00FB19E7" w:rsidRDefault="003233F5" w:rsidP="00FB19E7">
    <w:pPr>
      <w:pStyle w:val="Footer"/>
      <w:rPr>
        <w:color w:val="BFBFB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940" w:rsidRDefault="00E72940" w:rsidP="00BA1522">
      <w:pPr>
        <w:spacing w:after="0" w:line="240" w:lineRule="auto"/>
      </w:pPr>
      <w:r>
        <w:separator/>
      </w:r>
    </w:p>
  </w:footnote>
  <w:footnote w:type="continuationSeparator" w:id="0">
    <w:p w:rsidR="00E72940" w:rsidRDefault="00E72940" w:rsidP="00BA15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954" w:rsidRPr="00854504" w:rsidRDefault="00854504" w:rsidP="00854504">
    <w:pPr>
      <w:jc w:val="center"/>
      <w:rPr>
        <w:sz w:val="28"/>
        <w:szCs w:val="28"/>
        <w:lang w:val="en-US"/>
      </w:rPr>
    </w:pPr>
    <w:r w:rsidRPr="00854504">
      <w:rPr>
        <w:sz w:val="28"/>
        <w:szCs w:val="28"/>
        <w:lang w:val="en-US"/>
      </w:rPr>
      <w:t>General physiology</w:t>
    </w:r>
  </w:p>
  <w:p w:rsidR="00854504" w:rsidRPr="005C78D1" w:rsidRDefault="00854504" w:rsidP="00854504">
    <w:pPr>
      <w:pStyle w:val="Header"/>
      <w:rPr>
        <w:color w:val="D9D9D9"/>
        <w:lang w:val="en-US"/>
      </w:rPr>
    </w:pPr>
    <w:r>
      <w:rPr>
        <w:color w:val="D9D9D9"/>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47DB"/>
      </v:shape>
    </w:pict>
  </w:numPicBullet>
  <w:abstractNum w:abstractNumId="0">
    <w:nsid w:val="0138781C"/>
    <w:multiLevelType w:val="hybridMultilevel"/>
    <w:tmpl w:val="5C64E2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3F10C3"/>
    <w:multiLevelType w:val="hybridMultilevel"/>
    <w:tmpl w:val="736EBDA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4FA1E9D"/>
    <w:multiLevelType w:val="hybridMultilevel"/>
    <w:tmpl w:val="55F647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C37730"/>
    <w:multiLevelType w:val="hybridMultilevel"/>
    <w:tmpl w:val="E0027004"/>
    <w:lvl w:ilvl="0" w:tplc="E610A62C">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F023CB"/>
    <w:multiLevelType w:val="hybridMultilevel"/>
    <w:tmpl w:val="BDAE68BA"/>
    <w:lvl w:ilvl="0" w:tplc="08090007">
      <w:start w:val="1"/>
      <w:numFmt w:val="bullet"/>
      <w:lvlText w:val=""/>
      <w:lvlPicBulletId w:val="0"/>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Marlett" w:hAnsi="Marlett"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Marlett" w:hAnsi="Marlett"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Marlett" w:hAnsi="Marlett" w:hint="default"/>
      </w:rPr>
    </w:lvl>
  </w:abstractNum>
  <w:abstractNum w:abstractNumId="5">
    <w:nsid w:val="17EB4F3D"/>
    <w:multiLevelType w:val="hybridMultilevel"/>
    <w:tmpl w:val="BC744162"/>
    <w:lvl w:ilvl="0" w:tplc="ACA0273E">
      <w:start w:val="1"/>
      <w:numFmt w:val="bullet"/>
      <w:lvlText w:val=""/>
      <w:lvlJc w:val="left"/>
      <w:pPr>
        <w:ind w:left="360" w:hanging="360"/>
      </w:pPr>
      <w:rPr>
        <w:rFonts w:ascii="Wingdings" w:hAnsi="Wingding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2B0859"/>
    <w:multiLevelType w:val="hybridMultilevel"/>
    <w:tmpl w:val="F2EE212C"/>
    <w:lvl w:ilvl="0" w:tplc="08090007">
      <w:start w:val="1"/>
      <w:numFmt w:val="bullet"/>
      <w:lvlText w:val=""/>
      <w:lvlPicBulletId w:val="0"/>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Marlett" w:hAnsi="Marlett"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Marlett" w:hAnsi="Marlett"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Marlett" w:hAnsi="Marlett" w:hint="default"/>
      </w:rPr>
    </w:lvl>
  </w:abstractNum>
  <w:abstractNum w:abstractNumId="7">
    <w:nsid w:val="1F442D6D"/>
    <w:multiLevelType w:val="hybridMultilevel"/>
    <w:tmpl w:val="16681C70"/>
    <w:lvl w:ilvl="0" w:tplc="7A08E06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2107B6A"/>
    <w:multiLevelType w:val="hybridMultilevel"/>
    <w:tmpl w:val="BF60630A"/>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4D10CF4"/>
    <w:multiLevelType w:val="hybridMultilevel"/>
    <w:tmpl w:val="B8D699EE"/>
    <w:lvl w:ilvl="0" w:tplc="E9E6E1E0">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4F03834"/>
    <w:multiLevelType w:val="hybridMultilevel"/>
    <w:tmpl w:val="CB96E02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0E33E42"/>
    <w:multiLevelType w:val="hybridMultilevel"/>
    <w:tmpl w:val="6F8239B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3865FC9"/>
    <w:multiLevelType w:val="hybridMultilevel"/>
    <w:tmpl w:val="16BEB4D8"/>
    <w:lvl w:ilvl="0" w:tplc="520CEE56">
      <w:start w:val="1"/>
      <w:numFmt w:val="bullet"/>
      <w:lvlText w:val=""/>
      <w:lvlJc w:val="left"/>
      <w:pPr>
        <w:ind w:left="360" w:hanging="360"/>
      </w:pPr>
      <w:rPr>
        <w:rFonts w:ascii="Wingdings" w:hAnsi="Wingdings" w:hint="default"/>
        <w:b/>
        <w:bCs/>
        <w:sz w:val="36"/>
        <w:szCs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70576D6"/>
    <w:multiLevelType w:val="hybridMultilevel"/>
    <w:tmpl w:val="A52AAA8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CA416DA"/>
    <w:multiLevelType w:val="hybridMultilevel"/>
    <w:tmpl w:val="C9F8D45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D831D61"/>
    <w:multiLevelType w:val="hybridMultilevel"/>
    <w:tmpl w:val="8A7AFB2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45E1D42"/>
    <w:multiLevelType w:val="hybridMultilevel"/>
    <w:tmpl w:val="F88CA0F0"/>
    <w:lvl w:ilvl="0" w:tplc="B6625576">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CC60857"/>
    <w:multiLevelType w:val="hybridMultilevel"/>
    <w:tmpl w:val="3B42DA0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CD07C7D"/>
    <w:multiLevelType w:val="hybridMultilevel"/>
    <w:tmpl w:val="6BDE8336"/>
    <w:lvl w:ilvl="0" w:tplc="35E2AFB6">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AB2818"/>
    <w:multiLevelType w:val="hybridMultilevel"/>
    <w:tmpl w:val="BD2852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7255ED3"/>
    <w:multiLevelType w:val="hybridMultilevel"/>
    <w:tmpl w:val="3EC813A2"/>
    <w:lvl w:ilvl="0" w:tplc="8C4236D4">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2D2FE7"/>
    <w:multiLevelType w:val="hybridMultilevel"/>
    <w:tmpl w:val="4344DC66"/>
    <w:lvl w:ilvl="0" w:tplc="B05A0730">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C475A35"/>
    <w:multiLevelType w:val="hybridMultilevel"/>
    <w:tmpl w:val="0CC2D310"/>
    <w:lvl w:ilvl="0" w:tplc="969EA90E">
      <w:start w:val="1"/>
      <w:numFmt w:val="bullet"/>
      <w:lvlText w:val=""/>
      <w:lvlJc w:val="left"/>
      <w:pPr>
        <w:ind w:left="360" w:hanging="360"/>
      </w:pPr>
      <w:rPr>
        <w:rFonts w:ascii="Wingdings" w:hAnsi="Wingding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4F26C05"/>
    <w:multiLevelType w:val="hybridMultilevel"/>
    <w:tmpl w:val="EE9EC272"/>
    <w:lvl w:ilvl="0" w:tplc="208ACC52">
      <w:start w:val="2"/>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6523446A"/>
    <w:multiLevelType w:val="multilevel"/>
    <w:tmpl w:val="CA90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BD77078"/>
    <w:multiLevelType w:val="hybridMultilevel"/>
    <w:tmpl w:val="F192065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6BF27717"/>
    <w:multiLevelType w:val="hybridMultilevel"/>
    <w:tmpl w:val="EA80C7AA"/>
    <w:lvl w:ilvl="0" w:tplc="08090007">
      <w:start w:val="1"/>
      <w:numFmt w:val="bullet"/>
      <w:lvlText w:val=""/>
      <w:lvlPicBulletId w:val="0"/>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Marlett" w:hAnsi="Marlett"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Marlett" w:hAnsi="Marlett"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Marlett" w:hAnsi="Marlett" w:hint="default"/>
      </w:rPr>
    </w:lvl>
  </w:abstractNum>
  <w:abstractNum w:abstractNumId="27">
    <w:nsid w:val="6D3F538D"/>
    <w:multiLevelType w:val="hybridMultilevel"/>
    <w:tmpl w:val="220C96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FA54E41"/>
    <w:multiLevelType w:val="hybridMultilevel"/>
    <w:tmpl w:val="B1ACB08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B096DC7"/>
    <w:multiLevelType w:val="hybridMultilevel"/>
    <w:tmpl w:val="8EF02BB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E891802"/>
    <w:multiLevelType w:val="hybridMultilevel"/>
    <w:tmpl w:val="553649C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Marlett" w:hAnsi="Marlett"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Marlett" w:hAnsi="Marlett"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Marlett" w:hAnsi="Marlett" w:hint="default"/>
      </w:rPr>
    </w:lvl>
  </w:abstractNum>
  <w:num w:numId="1">
    <w:abstractNumId w:val="2"/>
  </w:num>
  <w:num w:numId="2">
    <w:abstractNumId w:val="27"/>
  </w:num>
  <w:num w:numId="3">
    <w:abstractNumId w:val="11"/>
  </w:num>
  <w:num w:numId="4">
    <w:abstractNumId w:val="25"/>
  </w:num>
  <w:num w:numId="5">
    <w:abstractNumId w:val="0"/>
  </w:num>
  <w:num w:numId="6">
    <w:abstractNumId w:val="19"/>
  </w:num>
  <w:num w:numId="7">
    <w:abstractNumId w:val="1"/>
  </w:num>
  <w:num w:numId="8">
    <w:abstractNumId w:val="10"/>
  </w:num>
  <w:num w:numId="9">
    <w:abstractNumId w:val="28"/>
  </w:num>
  <w:num w:numId="10">
    <w:abstractNumId w:val="13"/>
  </w:num>
  <w:num w:numId="11">
    <w:abstractNumId w:val="17"/>
  </w:num>
  <w:num w:numId="12">
    <w:abstractNumId w:val="14"/>
  </w:num>
  <w:num w:numId="13">
    <w:abstractNumId w:val="29"/>
  </w:num>
  <w:num w:numId="14">
    <w:abstractNumId w:val="30"/>
  </w:num>
  <w:num w:numId="15">
    <w:abstractNumId w:val="4"/>
  </w:num>
  <w:num w:numId="16">
    <w:abstractNumId w:val="6"/>
  </w:num>
  <w:num w:numId="17">
    <w:abstractNumId w:val="26"/>
  </w:num>
  <w:num w:numId="18">
    <w:abstractNumId w:val="23"/>
  </w:num>
  <w:num w:numId="19">
    <w:abstractNumId w:val="8"/>
  </w:num>
  <w:num w:numId="20">
    <w:abstractNumId w:val="9"/>
  </w:num>
  <w:num w:numId="21">
    <w:abstractNumId w:val="3"/>
  </w:num>
  <w:num w:numId="22">
    <w:abstractNumId w:val="7"/>
  </w:num>
  <w:num w:numId="23">
    <w:abstractNumId w:val="15"/>
  </w:num>
  <w:num w:numId="24">
    <w:abstractNumId w:val="16"/>
  </w:num>
  <w:num w:numId="25">
    <w:abstractNumId w:val="12"/>
  </w:num>
  <w:num w:numId="26">
    <w:abstractNumId w:val="22"/>
  </w:num>
  <w:num w:numId="27">
    <w:abstractNumId w:val="20"/>
  </w:num>
  <w:num w:numId="28">
    <w:abstractNumId w:val="18"/>
  </w:num>
  <w:num w:numId="29">
    <w:abstractNumId w:val="5"/>
  </w:num>
  <w:num w:numId="30">
    <w:abstractNumId w:val="21"/>
  </w:num>
  <w:num w:numId="31">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0"/>
  <w:activeWritingStyle w:appName="MSWord" w:lang="en-US" w:vendorID="64" w:dllVersion="131078" w:nlCheck="1" w:checkStyle="1"/>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F9D"/>
    <w:rsid w:val="00000413"/>
    <w:rsid w:val="00020F9F"/>
    <w:rsid w:val="00043996"/>
    <w:rsid w:val="000527E7"/>
    <w:rsid w:val="00056A0D"/>
    <w:rsid w:val="00057DB9"/>
    <w:rsid w:val="00072469"/>
    <w:rsid w:val="00077D64"/>
    <w:rsid w:val="00081FFE"/>
    <w:rsid w:val="000B2F9D"/>
    <w:rsid w:val="000C429A"/>
    <w:rsid w:val="000D5294"/>
    <w:rsid w:val="000F3404"/>
    <w:rsid w:val="001007AD"/>
    <w:rsid w:val="00105CC8"/>
    <w:rsid w:val="00111B2F"/>
    <w:rsid w:val="00111BEF"/>
    <w:rsid w:val="00155A04"/>
    <w:rsid w:val="001625D7"/>
    <w:rsid w:val="00162DFB"/>
    <w:rsid w:val="00180FDB"/>
    <w:rsid w:val="00181844"/>
    <w:rsid w:val="0019333C"/>
    <w:rsid w:val="00193F94"/>
    <w:rsid w:val="001A7ACD"/>
    <w:rsid w:val="001B7B00"/>
    <w:rsid w:val="001D7A14"/>
    <w:rsid w:val="001E3082"/>
    <w:rsid w:val="001E36D7"/>
    <w:rsid w:val="00203F86"/>
    <w:rsid w:val="00210604"/>
    <w:rsid w:val="00213FE3"/>
    <w:rsid w:val="00236EFE"/>
    <w:rsid w:val="00240BAE"/>
    <w:rsid w:val="00241677"/>
    <w:rsid w:val="00255A4C"/>
    <w:rsid w:val="00266E68"/>
    <w:rsid w:val="0029796C"/>
    <w:rsid w:val="002B0F96"/>
    <w:rsid w:val="002C3E1B"/>
    <w:rsid w:val="002D18B6"/>
    <w:rsid w:val="002E019D"/>
    <w:rsid w:val="002E7D9C"/>
    <w:rsid w:val="00315434"/>
    <w:rsid w:val="003233F5"/>
    <w:rsid w:val="00336459"/>
    <w:rsid w:val="0035604C"/>
    <w:rsid w:val="00362123"/>
    <w:rsid w:val="00375C3A"/>
    <w:rsid w:val="00382FCF"/>
    <w:rsid w:val="0039046E"/>
    <w:rsid w:val="00391054"/>
    <w:rsid w:val="003A1B76"/>
    <w:rsid w:val="003D3763"/>
    <w:rsid w:val="0040520F"/>
    <w:rsid w:val="004140DB"/>
    <w:rsid w:val="0042759F"/>
    <w:rsid w:val="00447661"/>
    <w:rsid w:val="004503B1"/>
    <w:rsid w:val="00453F11"/>
    <w:rsid w:val="00454C27"/>
    <w:rsid w:val="00471379"/>
    <w:rsid w:val="004759C9"/>
    <w:rsid w:val="004831A8"/>
    <w:rsid w:val="00486F21"/>
    <w:rsid w:val="004B5602"/>
    <w:rsid w:val="004B66D0"/>
    <w:rsid w:val="004C04C1"/>
    <w:rsid w:val="004C568E"/>
    <w:rsid w:val="004C6C83"/>
    <w:rsid w:val="004D1174"/>
    <w:rsid w:val="004D6F5D"/>
    <w:rsid w:val="004E546E"/>
    <w:rsid w:val="004F07F4"/>
    <w:rsid w:val="00502027"/>
    <w:rsid w:val="005052E9"/>
    <w:rsid w:val="00522E15"/>
    <w:rsid w:val="005337DC"/>
    <w:rsid w:val="00543221"/>
    <w:rsid w:val="00551957"/>
    <w:rsid w:val="00554361"/>
    <w:rsid w:val="0057571D"/>
    <w:rsid w:val="005857BC"/>
    <w:rsid w:val="005860E3"/>
    <w:rsid w:val="005A5D52"/>
    <w:rsid w:val="005C3A69"/>
    <w:rsid w:val="005C78D1"/>
    <w:rsid w:val="005D7DFB"/>
    <w:rsid w:val="005E4C3C"/>
    <w:rsid w:val="005F34D7"/>
    <w:rsid w:val="005F7E06"/>
    <w:rsid w:val="0061340D"/>
    <w:rsid w:val="006148F7"/>
    <w:rsid w:val="0062201E"/>
    <w:rsid w:val="00622DB8"/>
    <w:rsid w:val="00625229"/>
    <w:rsid w:val="006322F1"/>
    <w:rsid w:val="00636A61"/>
    <w:rsid w:val="006424E9"/>
    <w:rsid w:val="00642BE6"/>
    <w:rsid w:val="00652C7D"/>
    <w:rsid w:val="0066170D"/>
    <w:rsid w:val="006677C2"/>
    <w:rsid w:val="00667A95"/>
    <w:rsid w:val="00680251"/>
    <w:rsid w:val="006822B3"/>
    <w:rsid w:val="0069119F"/>
    <w:rsid w:val="006974CF"/>
    <w:rsid w:val="006A025A"/>
    <w:rsid w:val="006A4459"/>
    <w:rsid w:val="006B2E9D"/>
    <w:rsid w:val="006E5F20"/>
    <w:rsid w:val="006F1236"/>
    <w:rsid w:val="006F1E24"/>
    <w:rsid w:val="0070388D"/>
    <w:rsid w:val="0071167B"/>
    <w:rsid w:val="007155F4"/>
    <w:rsid w:val="00717FCB"/>
    <w:rsid w:val="007258FF"/>
    <w:rsid w:val="007422D2"/>
    <w:rsid w:val="007434C3"/>
    <w:rsid w:val="00765930"/>
    <w:rsid w:val="0078138B"/>
    <w:rsid w:val="007846C8"/>
    <w:rsid w:val="0079312A"/>
    <w:rsid w:val="007A2796"/>
    <w:rsid w:val="007B6C98"/>
    <w:rsid w:val="007C3560"/>
    <w:rsid w:val="007C5627"/>
    <w:rsid w:val="007D1097"/>
    <w:rsid w:val="007D2665"/>
    <w:rsid w:val="007D5540"/>
    <w:rsid w:val="008071B5"/>
    <w:rsid w:val="00823FD3"/>
    <w:rsid w:val="008368AE"/>
    <w:rsid w:val="00854504"/>
    <w:rsid w:val="00880971"/>
    <w:rsid w:val="008928BC"/>
    <w:rsid w:val="008964C0"/>
    <w:rsid w:val="008B141F"/>
    <w:rsid w:val="008B4FF8"/>
    <w:rsid w:val="008B54C9"/>
    <w:rsid w:val="00901B53"/>
    <w:rsid w:val="00926B5E"/>
    <w:rsid w:val="00950FFF"/>
    <w:rsid w:val="0098763B"/>
    <w:rsid w:val="00996735"/>
    <w:rsid w:val="009A16C0"/>
    <w:rsid w:val="009A6AFD"/>
    <w:rsid w:val="009E1163"/>
    <w:rsid w:val="009F2DF3"/>
    <w:rsid w:val="00A15A2A"/>
    <w:rsid w:val="00A173C7"/>
    <w:rsid w:val="00A40F92"/>
    <w:rsid w:val="00A41B41"/>
    <w:rsid w:val="00A430DC"/>
    <w:rsid w:val="00A43DFA"/>
    <w:rsid w:val="00A55B8E"/>
    <w:rsid w:val="00A7794E"/>
    <w:rsid w:val="00A83D17"/>
    <w:rsid w:val="00AA3A62"/>
    <w:rsid w:val="00AC3B8F"/>
    <w:rsid w:val="00AC3DAB"/>
    <w:rsid w:val="00AC5435"/>
    <w:rsid w:val="00AD7D1C"/>
    <w:rsid w:val="00AE6945"/>
    <w:rsid w:val="00AE79EB"/>
    <w:rsid w:val="00B04A17"/>
    <w:rsid w:val="00B10CD7"/>
    <w:rsid w:val="00B2624B"/>
    <w:rsid w:val="00B43A8C"/>
    <w:rsid w:val="00B506CA"/>
    <w:rsid w:val="00B50D12"/>
    <w:rsid w:val="00B5528A"/>
    <w:rsid w:val="00B6372E"/>
    <w:rsid w:val="00B75A72"/>
    <w:rsid w:val="00B83568"/>
    <w:rsid w:val="00B96C0C"/>
    <w:rsid w:val="00B97DCF"/>
    <w:rsid w:val="00BA0E7D"/>
    <w:rsid w:val="00BA1522"/>
    <w:rsid w:val="00BA23EB"/>
    <w:rsid w:val="00BA3C99"/>
    <w:rsid w:val="00BC0CD5"/>
    <w:rsid w:val="00BE4687"/>
    <w:rsid w:val="00BE6C45"/>
    <w:rsid w:val="00BF53AB"/>
    <w:rsid w:val="00C16954"/>
    <w:rsid w:val="00C43FF9"/>
    <w:rsid w:val="00C622F2"/>
    <w:rsid w:val="00C62F0F"/>
    <w:rsid w:val="00CA1251"/>
    <w:rsid w:val="00CA7686"/>
    <w:rsid w:val="00CB422C"/>
    <w:rsid w:val="00CB75BE"/>
    <w:rsid w:val="00CC3D66"/>
    <w:rsid w:val="00CD7B46"/>
    <w:rsid w:val="00CE673E"/>
    <w:rsid w:val="00D01B04"/>
    <w:rsid w:val="00D218CB"/>
    <w:rsid w:val="00D317E3"/>
    <w:rsid w:val="00D42508"/>
    <w:rsid w:val="00D43CF5"/>
    <w:rsid w:val="00D50DFC"/>
    <w:rsid w:val="00D521DF"/>
    <w:rsid w:val="00D61D86"/>
    <w:rsid w:val="00D66E52"/>
    <w:rsid w:val="00D740C5"/>
    <w:rsid w:val="00D81954"/>
    <w:rsid w:val="00D82B99"/>
    <w:rsid w:val="00D86EA8"/>
    <w:rsid w:val="00DB5F61"/>
    <w:rsid w:val="00DD28D9"/>
    <w:rsid w:val="00DD58F4"/>
    <w:rsid w:val="00DF0533"/>
    <w:rsid w:val="00DF34FF"/>
    <w:rsid w:val="00E028E9"/>
    <w:rsid w:val="00E16310"/>
    <w:rsid w:val="00E2481E"/>
    <w:rsid w:val="00E323A8"/>
    <w:rsid w:val="00E35740"/>
    <w:rsid w:val="00E373E2"/>
    <w:rsid w:val="00E41358"/>
    <w:rsid w:val="00E53129"/>
    <w:rsid w:val="00E55CFB"/>
    <w:rsid w:val="00E63CE8"/>
    <w:rsid w:val="00E72940"/>
    <w:rsid w:val="00E778EC"/>
    <w:rsid w:val="00E83E3F"/>
    <w:rsid w:val="00EA1F8E"/>
    <w:rsid w:val="00EA4953"/>
    <w:rsid w:val="00EB4AA1"/>
    <w:rsid w:val="00EC11BC"/>
    <w:rsid w:val="00EC154E"/>
    <w:rsid w:val="00ED041B"/>
    <w:rsid w:val="00ED3B3A"/>
    <w:rsid w:val="00EE023A"/>
    <w:rsid w:val="00EF0862"/>
    <w:rsid w:val="00EF2794"/>
    <w:rsid w:val="00EF3564"/>
    <w:rsid w:val="00EF77C6"/>
    <w:rsid w:val="00EF7FCD"/>
    <w:rsid w:val="00F13A54"/>
    <w:rsid w:val="00F45565"/>
    <w:rsid w:val="00F53CC6"/>
    <w:rsid w:val="00F54337"/>
    <w:rsid w:val="00F641E9"/>
    <w:rsid w:val="00F654B6"/>
    <w:rsid w:val="00F7650E"/>
    <w:rsid w:val="00F83179"/>
    <w:rsid w:val="00F83512"/>
    <w:rsid w:val="00F85C43"/>
    <w:rsid w:val="00FA2EB2"/>
    <w:rsid w:val="00FB19E7"/>
    <w:rsid w:val="00FB5B61"/>
    <w:rsid w:val="00FB7170"/>
    <w:rsid w:val="00FC1949"/>
    <w:rsid w:val="00FD5219"/>
    <w:rsid w:val="00FD7906"/>
    <w:rsid w:val="00FF098E"/>
    <w:rsid w:val="00FF21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9A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7E7"/>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six">
    <w:name w:val="hsix"/>
    <w:basedOn w:val="DefaultParagraphFont"/>
    <w:rsid w:val="00B506CA"/>
  </w:style>
  <w:style w:type="paragraph" w:styleId="BalloonText">
    <w:name w:val="Balloon Text"/>
    <w:basedOn w:val="Normal"/>
    <w:link w:val="BalloonTextChar"/>
    <w:uiPriority w:val="99"/>
    <w:semiHidden/>
    <w:unhideWhenUsed/>
    <w:rsid w:val="00D01B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B04"/>
    <w:rPr>
      <w:rFonts w:ascii="Tahoma" w:hAnsi="Tahoma" w:cs="Tahoma"/>
      <w:sz w:val="16"/>
      <w:szCs w:val="16"/>
    </w:rPr>
  </w:style>
  <w:style w:type="paragraph" w:styleId="Header">
    <w:name w:val="header"/>
    <w:basedOn w:val="Normal"/>
    <w:link w:val="HeaderChar"/>
    <w:uiPriority w:val="99"/>
    <w:unhideWhenUsed/>
    <w:rsid w:val="00BA15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1522"/>
  </w:style>
  <w:style w:type="paragraph" w:styleId="Footer">
    <w:name w:val="footer"/>
    <w:basedOn w:val="Normal"/>
    <w:link w:val="FooterChar"/>
    <w:uiPriority w:val="99"/>
    <w:unhideWhenUsed/>
    <w:rsid w:val="00BA1522"/>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1522"/>
  </w:style>
  <w:style w:type="character" w:styleId="PageNumber">
    <w:name w:val="page number"/>
    <w:basedOn w:val="DefaultParagraphFont"/>
    <w:rsid w:val="00FB19E7"/>
  </w:style>
  <w:style w:type="paragraph" w:styleId="ListParagraph">
    <w:name w:val="List Paragraph"/>
    <w:basedOn w:val="Normal"/>
    <w:uiPriority w:val="34"/>
    <w:qFormat/>
    <w:rsid w:val="005C78D1"/>
    <w:pPr>
      <w:ind w:left="720"/>
      <w:contextualSpacing/>
    </w:pPr>
  </w:style>
  <w:style w:type="table" w:styleId="TableGrid">
    <w:name w:val="Table Grid"/>
    <w:basedOn w:val="TableNormal"/>
    <w:uiPriority w:val="59"/>
    <w:rsid w:val="005C78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four">
    <w:name w:val="hfour"/>
    <w:basedOn w:val="DefaultParagraphFont"/>
    <w:rsid w:val="0019333C"/>
  </w:style>
  <w:style w:type="character" w:customStyle="1" w:styleId="emphul">
    <w:name w:val="emph_ul"/>
    <w:basedOn w:val="DefaultParagraphFont"/>
    <w:rsid w:val="00000413"/>
  </w:style>
  <w:style w:type="character" w:customStyle="1" w:styleId="emphi">
    <w:name w:val="emph_i"/>
    <w:basedOn w:val="DefaultParagraphFont"/>
    <w:rsid w:val="00000413"/>
  </w:style>
  <w:style w:type="character" w:customStyle="1" w:styleId="emphb">
    <w:name w:val="emph_b"/>
    <w:basedOn w:val="DefaultParagraphFont"/>
    <w:rsid w:val="00000413"/>
  </w:style>
  <w:style w:type="paragraph" w:styleId="NoSpacing">
    <w:name w:val="No Spacing"/>
    <w:uiPriority w:val="1"/>
    <w:qFormat/>
    <w:rsid w:val="00000413"/>
    <w:rPr>
      <w:sz w:val="22"/>
      <w:szCs w:val="22"/>
      <w:lang w:eastAsia="en-US"/>
    </w:rPr>
  </w:style>
  <w:style w:type="paragraph" w:styleId="NormalWeb">
    <w:name w:val="Normal (Web)"/>
    <w:basedOn w:val="Normal"/>
    <w:uiPriority w:val="99"/>
    <w:unhideWhenUsed/>
    <w:rsid w:val="00BA0E7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7E7"/>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six">
    <w:name w:val="hsix"/>
    <w:basedOn w:val="DefaultParagraphFont"/>
    <w:rsid w:val="00B506CA"/>
  </w:style>
  <w:style w:type="paragraph" w:styleId="BalloonText">
    <w:name w:val="Balloon Text"/>
    <w:basedOn w:val="Normal"/>
    <w:link w:val="BalloonTextChar"/>
    <w:uiPriority w:val="99"/>
    <w:semiHidden/>
    <w:unhideWhenUsed/>
    <w:rsid w:val="00D01B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B04"/>
    <w:rPr>
      <w:rFonts w:ascii="Tahoma" w:hAnsi="Tahoma" w:cs="Tahoma"/>
      <w:sz w:val="16"/>
      <w:szCs w:val="16"/>
    </w:rPr>
  </w:style>
  <w:style w:type="paragraph" w:styleId="Header">
    <w:name w:val="header"/>
    <w:basedOn w:val="Normal"/>
    <w:link w:val="HeaderChar"/>
    <w:uiPriority w:val="99"/>
    <w:unhideWhenUsed/>
    <w:rsid w:val="00BA15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1522"/>
  </w:style>
  <w:style w:type="paragraph" w:styleId="Footer">
    <w:name w:val="footer"/>
    <w:basedOn w:val="Normal"/>
    <w:link w:val="FooterChar"/>
    <w:uiPriority w:val="99"/>
    <w:unhideWhenUsed/>
    <w:rsid w:val="00BA1522"/>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1522"/>
  </w:style>
  <w:style w:type="character" w:styleId="PageNumber">
    <w:name w:val="page number"/>
    <w:basedOn w:val="DefaultParagraphFont"/>
    <w:rsid w:val="00FB19E7"/>
  </w:style>
  <w:style w:type="paragraph" w:styleId="ListParagraph">
    <w:name w:val="List Paragraph"/>
    <w:basedOn w:val="Normal"/>
    <w:uiPriority w:val="34"/>
    <w:qFormat/>
    <w:rsid w:val="005C78D1"/>
    <w:pPr>
      <w:ind w:left="720"/>
      <w:contextualSpacing/>
    </w:pPr>
  </w:style>
  <w:style w:type="table" w:styleId="TableGrid">
    <w:name w:val="Table Grid"/>
    <w:basedOn w:val="TableNormal"/>
    <w:uiPriority w:val="59"/>
    <w:rsid w:val="005C78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four">
    <w:name w:val="hfour"/>
    <w:basedOn w:val="DefaultParagraphFont"/>
    <w:rsid w:val="0019333C"/>
  </w:style>
  <w:style w:type="character" w:customStyle="1" w:styleId="emphul">
    <w:name w:val="emph_ul"/>
    <w:basedOn w:val="DefaultParagraphFont"/>
    <w:rsid w:val="00000413"/>
  </w:style>
  <w:style w:type="character" w:customStyle="1" w:styleId="emphi">
    <w:name w:val="emph_i"/>
    <w:basedOn w:val="DefaultParagraphFont"/>
    <w:rsid w:val="00000413"/>
  </w:style>
  <w:style w:type="character" w:customStyle="1" w:styleId="emphb">
    <w:name w:val="emph_b"/>
    <w:basedOn w:val="DefaultParagraphFont"/>
    <w:rsid w:val="00000413"/>
  </w:style>
  <w:style w:type="paragraph" w:styleId="NoSpacing">
    <w:name w:val="No Spacing"/>
    <w:uiPriority w:val="1"/>
    <w:qFormat/>
    <w:rsid w:val="00000413"/>
    <w:rPr>
      <w:sz w:val="22"/>
      <w:szCs w:val="22"/>
      <w:lang w:eastAsia="en-US"/>
    </w:rPr>
  </w:style>
  <w:style w:type="paragraph" w:styleId="NormalWeb">
    <w:name w:val="Normal (Web)"/>
    <w:basedOn w:val="Normal"/>
    <w:uiPriority w:val="99"/>
    <w:unhideWhenUsed/>
    <w:rsid w:val="00BA0E7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721303">
      <w:bodyDiv w:val="1"/>
      <w:marLeft w:val="0"/>
      <w:marRight w:val="0"/>
      <w:marTop w:val="0"/>
      <w:marBottom w:val="0"/>
      <w:divBdr>
        <w:top w:val="none" w:sz="0" w:space="0" w:color="auto"/>
        <w:left w:val="none" w:sz="0" w:space="0" w:color="auto"/>
        <w:bottom w:val="none" w:sz="0" w:space="0" w:color="auto"/>
        <w:right w:val="none" w:sz="0" w:space="0" w:color="auto"/>
      </w:divBdr>
      <w:divsChild>
        <w:div w:id="1023674122">
          <w:marLeft w:val="0"/>
          <w:marRight w:val="0"/>
          <w:marTop w:val="0"/>
          <w:marBottom w:val="0"/>
          <w:divBdr>
            <w:top w:val="none" w:sz="0" w:space="0" w:color="auto"/>
            <w:left w:val="none" w:sz="0" w:space="0" w:color="auto"/>
            <w:bottom w:val="none" w:sz="0" w:space="0" w:color="auto"/>
            <w:right w:val="none" w:sz="0" w:space="0" w:color="auto"/>
          </w:divBdr>
          <w:divsChild>
            <w:div w:id="1272201883">
              <w:marLeft w:val="0"/>
              <w:marRight w:val="0"/>
              <w:marTop w:val="0"/>
              <w:marBottom w:val="0"/>
              <w:divBdr>
                <w:top w:val="none" w:sz="0" w:space="0" w:color="auto"/>
                <w:left w:val="none" w:sz="0" w:space="0" w:color="auto"/>
                <w:bottom w:val="none" w:sz="0" w:space="0" w:color="auto"/>
                <w:right w:val="none" w:sz="0" w:space="0" w:color="auto"/>
              </w:divBdr>
              <w:divsChild>
                <w:div w:id="592517277">
                  <w:marLeft w:val="0"/>
                  <w:marRight w:val="0"/>
                  <w:marTop w:val="0"/>
                  <w:marBottom w:val="0"/>
                  <w:divBdr>
                    <w:top w:val="none" w:sz="0" w:space="0" w:color="auto"/>
                    <w:left w:val="none" w:sz="0" w:space="0" w:color="auto"/>
                    <w:bottom w:val="none" w:sz="0" w:space="0" w:color="auto"/>
                    <w:right w:val="none" w:sz="0" w:space="0" w:color="auto"/>
                  </w:divBdr>
                  <w:divsChild>
                    <w:div w:id="1160074123">
                      <w:marLeft w:val="0"/>
                      <w:marRight w:val="0"/>
                      <w:marTop w:val="0"/>
                      <w:marBottom w:val="0"/>
                      <w:divBdr>
                        <w:top w:val="none" w:sz="0" w:space="0" w:color="auto"/>
                        <w:left w:val="none" w:sz="0" w:space="0" w:color="auto"/>
                        <w:bottom w:val="none" w:sz="0" w:space="0" w:color="auto"/>
                        <w:right w:val="none" w:sz="0" w:space="0" w:color="auto"/>
                      </w:divBdr>
                      <w:divsChild>
                        <w:div w:id="44565279">
                          <w:marLeft w:val="0"/>
                          <w:marRight w:val="0"/>
                          <w:marTop w:val="0"/>
                          <w:marBottom w:val="0"/>
                          <w:divBdr>
                            <w:top w:val="none" w:sz="0" w:space="0" w:color="auto"/>
                            <w:left w:val="none" w:sz="0" w:space="0" w:color="auto"/>
                            <w:bottom w:val="none" w:sz="0" w:space="0" w:color="auto"/>
                            <w:right w:val="none" w:sz="0" w:space="0" w:color="auto"/>
                          </w:divBdr>
                          <w:divsChild>
                            <w:div w:id="493300359">
                              <w:marLeft w:val="0"/>
                              <w:marRight w:val="0"/>
                              <w:marTop w:val="0"/>
                              <w:marBottom w:val="0"/>
                              <w:divBdr>
                                <w:top w:val="none" w:sz="0" w:space="0" w:color="auto"/>
                                <w:left w:val="none" w:sz="0" w:space="0" w:color="auto"/>
                                <w:bottom w:val="none" w:sz="0" w:space="0" w:color="auto"/>
                                <w:right w:val="none" w:sz="0" w:space="0" w:color="auto"/>
                              </w:divBdr>
                            </w:div>
                          </w:divsChild>
                        </w:div>
                        <w:div w:id="277758942">
                          <w:marLeft w:val="0"/>
                          <w:marRight w:val="0"/>
                          <w:marTop w:val="0"/>
                          <w:marBottom w:val="0"/>
                          <w:divBdr>
                            <w:top w:val="none" w:sz="0" w:space="0" w:color="auto"/>
                            <w:left w:val="none" w:sz="0" w:space="0" w:color="auto"/>
                            <w:bottom w:val="none" w:sz="0" w:space="0" w:color="auto"/>
                            <w:right w:val="none" w:sz="0" w:space="0" w:color="auto"/>
                          </w:divBdr>
                          <w:divsChild>
                            <w:div w:id="933901796">
                              <w:marLeft w:val="0"/>
                              <w:marRight w:val="0"/>
                              <w:marTop w:val="0"/>
                              <w:marBottom w:val="0"/>
                              <w:divBdr>
                                <w:top w:val="none" w:sz="0" w:space="0" w:color="auto"/>
                                <w:left w:val="none" w:sz="0" w:space="0" w:color="auto"/>
                                <w:bottom w:val="none" w:sz="0" w:space="0" w:color="auto"/>
                                <w:right w:val="none" w:sz="0" w:space="0" w:color="auto"/>
                              </w:divBdr>
                            </w:div>
                          </w:divsChild>
                        </w:div>
                        <w:div w:id="669983527">
                          <w:marLeft w:val="0"/>
                          <w:marRight w:val="0"/>
                          <w:marTop w:val="0"/>
                          <w:marBottom w:val="0"/>
                          <w:divBdr>
                            <w:top w:val="none" w:sz="0" w:space="0" w:color="auto"/>
                            <w:left w:val="none" w:sz="0" w:space="0" w:color="auto"/>
                            <w:bottom w:val="none" w:sz="0" w:space="0" w:color="auto"/>
                            <w:right w:val="none" w:sz="0" w:space="0" w:color="auto"/>
                          </w:divBdr>
                          <w:divsChild>
                            <w:div w:id="2069496489">
                              <w:marLeft w:val="0"/>
                              <w:marRight w:val="0"/>
                              <w:marTop w:val="0"/>
                              <w:marBottom w:val="0"/>
                              <w:divBdr>
                                <w:top w:val="none" w:sz="0" w:space="0" w:color="auto"/>
                                <w:left w:val="none" w:sz="0" w:space="0" w:color="auto"/>
                                <w:bottom w:val="none" w:sz="0" w:space="0" w:color="auto"/>
                                <w:right w:val="none" w:sz="0" w:space="0" w:color="auto"/>
                              </w:divBdr>
                            </w:div>
                          </w:divsChild>
                        </w:div>
                        <w:div w:id="703755085">
                          <w:marLeft w:val="0"/>
                          <w:marRight w:val="0"/>
                          <w:marTop w:val="0"/>
                          <w:marBottom w:val="0"/>
                          <w:divBdr>
                            <w:top w:val="none" w:sz="0" w:space="0" w:color="auto"/>
                            <w:left w:val="none" w:sz="0" w:space="0" w:color="auto"/>
                            <w:bottom w:val="none" w:sz="0" w:space="0" w:color="auto"/>
                            <w:right w:val="none" w:sz="0" w:space="0" w:color="auto"/>
                          </w:divBdr>
                          <w:divsChild>
                            <w:div w:id="1028525889">
                              <w:marLeft w:val="0"/>
                              <w:marRight w:val="0"/>
                              <w:marTop w:val="0"/>
                              <w:marBottom w:val="0"/>
                              <w:divBdr>
                                <w:top w:val="none" w:sz="0" w:space="0" w:color="auto"/>
                                <w:left w:val="none" w:sz="0" w:space="0" w:color="auto"/>
                                <w:bottom w:val="none" w:sz="0" w:space="0" w:color="auto"/>
                                <w:right w:val="none" w:sz="0" w:space="0" w:color="auto"/>
                              </w:divBdr>
                            </w:div>
                          </w:divsChild>
                        </w:div>
                        <w:div w:id="1150249042">
                          <w:marLeft w:val="0"/>
                          <w:marRight w:val="0"/>
                          <w:marTop w:val="0"/>
                          <w:marBottom w:val="0"/>
                          <w:divBdr>
                            <w:top w:val="none" w:sz="0" w:space="0" w:color="auto"/>
                            <w:left w:val="none" w:sz="0" w:space="0" w:color="auto"/>
                            <w:bottom w:val="none" w:sz="0" w:space="0" w:color="auto"/>
                            <w:right w:val="none" w:sz="0" w:space="0" w:color="auto"/>
                          </w:divBdr>
                          <w:divsChild>
                            <w:div w:id="111309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155178">
      <w:bodyDiv w:val="1"/>
      <w:marLeft w:val="0"/>
      <w:marRight w:val="0"/>
      <w:marTop w:val="0"/>
      <w:marBottom w:val="0"/>
      <w:divBdr>
        <w:top w:val="none" w:sz="0" w:space="0" w:color="auto"/>
        <w:left w:val="none" w:sz="0" w:space="0" w:color="auto"/>
        <w:bottom w:val="none" w:sz="0" w:space="0" w:color="auto"/>
        <w:right w:val="none" w:sz="0" w:space="0" w:color="auto"/>
      </w:divBdr>
    </w:div>
    <w:div w:id="470949471">
      <w:bodyDiv w:val="1"/>
      <w:marLeft w:val="0"/>
      <w:marRight w:val="0"/>
      <w:marTop w:val="0"/>
      <w:marBottom w:val="0"/>
      <w:divBdr>
        <w:top w:val="none" w:sz="0" w:space="0" w:color="auto"/>
        <w:left w:val="none" w:sz="0" w:space="0" w:color="auto"/>
        <w:bottom w:val="none" w:sz="0" w:space="0" w:color="auto"/>
        <w:right w:val="none" w:sz="0" w:space="0" w:color="auto"/>
      </w:divBdr>
      <w:divsChild>
        <w:div w:id="1402632578">
          <w:marLeft w:val="0"/>
          <w:marRight w:val="0"/>
          <w:marTop w:val="0"/>
          <w:marBottom w:val="0"/>
          <w:divBdr>
            <w:top w:val="none" w:sz="0" w:space="0" w:color="auto"/>
            <w:left w:val="none" w:sz="0" w:space="0" w:color="auto"/>
            <w:bottom w:val="none" w:sz="0" w:space="0" w:color="auto"/>
            <w:right w:val="none" w:sz="0" w:space="0" w:color="auto"/>
          </w:divBdr>
          <w:divsChild>
            <w:div w:id="2085564548">
              <w:marLeft w:val="0"/>
              <w:marRight w:val="0"/>
              <w:marTop w:val="0"/>
              <w:marBottom w:val="0"/>
              <w:divBdr>
                <w:top w:val="none" w:sz="0" w:space="0" w:color="auto"/>
                <w:left w:val="none" w:sz="0" w:space="0" w:color="auto"/>
                <w:bottom w:val="none" w:sz="0" w:space="0" w:color="auto"/>
                <w:right w:val="none" w:sz="0" w:space="0" w:color="auto"/>
              </w:divBdr>
              <w:divsChild>
                <w:div w:id="1981691457">
                  <w:marLeft w:val="0"/>
                  <w:marRight w:val="0"/>
                  <w:marTop w:val="0"/>
                  <w:marBottom w:val="0"/>
                  <w:divBdr>
                    <w:top w:val="none" w:sz="0" w:space="0" w:color="auto"/>
                    <w:left w:val="none" w:sz="0" w:space="0" w:color="auto"/>
                    <w:bottom w:val="none" w:sz="0" w:space="0" w:color="auto"/>
                    <w:right w:val="none" w:sz="0" w:space="0" w:color="auto"/>
                  </w:divBdr>
                  <w:divsChild>
                    <w:div w:id="1552613909">
                      <w:marLeft w:val="0"/>
                      <w:marRight w:val="0"/>
                      <w:marTop w:val="0"/>
                      <w:marBottom w:val="0"/>
                      <w:divBdr>
                        <w:top w:val="none" w:sz="0" w:space="0" w:color="auto"/>
                        <w:left w:val="none" w:sz="0" w:space="0" w:color="auto"/>
                        <w:bottom w:val="none" w:sz="0" w:space="0" w:color="auto"/>
                        <w:right w:val="none" w:sz="0" w:space="0" w:color="auto"/>
                      </w:divBdr>
                      <w:divsChild>
                        <w:div w:id="51395975">
                          <w:marLeft w:val="0"/>
                          <w:marRight w:val="0"/>
                          <w:marTop w:val="0"/>
                          <w:marBottom w:val="0"/>
                          <w:divBdr>
                            <w:top w:val="none" w:sz="0" w:space="0" w:color="auto"/>
                            <w:left w:val="none" w:sz="0" w:space="0" w:color="auto"/>
                            <w:bottom w:val="none" w:sz="0" w:space="0" w:color="auto"/>
                            <w:right w:val="none" w:sz="0" w:space="0" w:color="auto"/>
                          </w:divBdr>
                          <w:divsChild>
                            <w:div w:id="2105418588">
                              <w:marLeft w:val="0"/>
                              <w:marRight w:val="0"/>
                              <w:marTop w:val="0"/>
                              <w:marBottom w:val="0"/>
                              <w:divBdr>
                                <w:top w:val="none" w:sz="0" w:space="0" w:color="auto"/>
                                <w:left w:val="none" w:sz="0" w:space="0" w:color="auto"/>
                                <w:bottom w:val="none" w:sz="0" w:space="0" w:color="auto"/>
                                <w:right w:val="none" w:sz="0" w:space="0" w:color="auto"/>
                              </w:divBdr>
                            </w:div>
                          </w:divsChild>
                        </w:div>
                        <w:div w:id="306328209">
                          <w:marLeft w:val="0"/>
                          <w:marRight w:val="0"/>
                          <w:marTop w:val="0"/>
                          <w:marBottom w:val="0"/>
                          <w:divBdr>
                            <w:top w:val="none" w:sz="0" w:space="0" w:color="auto"/>
                            <w:left w:val="none" w:sz="0" w:space="0" w:color="auto"/>
                            <w:bottom w:val="none" w:sz="0" w:space="0" w:color="auto"/>
                            <w:right w:val="none" w:sz="0" w:space="0" w:color="auto"/>
                          </w:divBdr>
                          <w:divsChild>
                            <w:div w:id="1336877255">
                              <w:marLeft w:val="0"/>
                              <w:marRight w:val="0"/>
                              <w:marTop w:val="0"/>
                              <w:marBottom w:val="0"/>
                              <w:divBdr>
                                <w:top w:val="none" w:sz="0" w:space="0" w:color="auto"/>
                                <w:left w:val="none" w:sz="0" w:space="0" w:color="auto"/>
                                <w:bottom w:val="none" w:sz="0" w:space="0" w:color="auto"/>
                                <w:right w:val="none" w:sz="0" w:space="0" w:color="auto"/>
                              </w:divBdr>
                            </w:div>
                          </w:divsChild>
                        </w:div>
                        <w:div w:id="540048898">
                          <w:marLeft w:val="0"/>
                          <w:marRight w:val="0"/>
                          <w:marTop w:val="0"/>
                          <w:marBottom w:val="0"/>
                          <w:divBdr>
                            <w:top w:val="none" w:sz="0" w:space="0" w:color="auto"/>
                            <w:left w:val="none" w:sz="0" w:space="0" w:color="auto"/>
                            <w:bottom w:val="none" w:sz="0" w:space="0" w:color="auto"/>
                            <w:right w:val="none" w:sz="0" w:space="0" w:color="auto"/>
                          </w:divBdr>
                          <w:divsChild>
                            <w:div w:id="1915360335">
                              <w:marLeft w:val="0"/>
                              <w:marRight w:val="0"/>
                              <w:marTop w:val="0"/>
                              <w:marBottom w:val="0"/>
                              <w:divBdr>
                                <w:top w:val="none" w:sz="0" w:space="0" w:color="auto"/>
                                <w:left w:val="none" w:sz="0" w:space="0" w:color="auto"/>
                                <w:bottom w:val="none" w:sz="0" w:space="0" w:color="auto"/>
                                <w:right w:val="none" w:sz="0" w:space="0" w:color="auto"/>
                              </w:divBdr>
                            </w:div>
                          </w:divsChild>
                        </w:div>
                        <w:div w:id="1282419917">
                          <w:marLeft w:val="0"/>
                          <w:marRight w:val="0"/>
                          <w:marTop w:val="0"/>
                          <w:marBottom w:val="0"/>
                          <w:divBdr>
                            <w:top w:val="none" w:sz="0" w:space="0" w:color="auto"/>
                            <w:left w:val="none" w:sz="0" w:space="0" w:color="auto"/>
                            <w:bottom w:val="none" w:sz="0" w:space="0" w:color="auto"/>
                            <w:right w:val="none" w:sz="0" w:space="0" w:color="auto"/>
                          </w:divBdr>
                          <w:divsChild>
                            <w:div w:id="1294870573">
                              <w:marLeft w:val="0"/>
                              <w:marRight w:val="0"/>
                              <w:marTop w:val="0"/>
                              <w:marBottom w:val="0"/>
                              <w:divBdr>
                                <w:top w:val="none" w:sz="0" w:space="0" w:color="auto"/>
                                <w:left w:val="none" w:sz="0" w:space="0" w:color="auto"/>
                                <w:bottom w:val="none" w:sz="0" w:space="0" w:color="auto"/>
                                <w:right w:val="none" w:sz="0" w:space="0" w:color="auto"/>
                              </w:divBdr>
                            </w:div>
                          </w:divsChild>
                        </w:div>
                        <w:div w:id="1421487236">
                          <w:marLeft w:val="0"/>
                          <w:marRight w:val="0"/>
                          <w:marTop w:val="0"/>
                          <w:marBottom w:val="0"/>
                          <w:divBdr>
                            <w:top w:val="none" w:sz="0" w:space="0" w:color="auto"/>
                            <w:left w:val="none" w:sz="0" w:space="0" w:color="auto"/>
                            <w:bottom w:val="none" w:sz="0" w:space="0" w:color="auto"/>
                            <w:right w:val="none" w:sz="0" w:space="0" w:color="auto"/>
                          </w:divBdr>
                          <w:divsChild>
                            <w:div w:id="110981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695996">
      <w:bodyDiv w:val="1"/>
      <w:marLeft w:val="0"/>
      <w:marRight w:val="0"/>
      <w:marTop w:val="0"/>
      <w:marBottom w:val="0"/>
      <w:divBdr>
        <w:top w:val="none" w:sz="0" w:space="0" w:color="auto"/>
        <w:left w:val="none" w:sz="0" w:space="0" w:color="auto"/>
        <w:bottom w:val="none" w:sz="0" w:space="0" w:color="auto"/>
        <w:right w:val="none" w:sz="0" w:space="0" w:color="auto"/>
      </w:divBdr>
    </w:div>
    <w:div w:id="1161195479">
      <w:bodyDiv w:val="1"/>
      <w:marLeft w:val="0"/>
      <w:marRight w:val="0"/>
      <w:marTop w:val="0"/>
      <w:marBottom w:val="0"/>
      <w:divBdr>
        <w:top w:val="none" w:sz="0" w:space="0" w:color="auto"/>
        <w:left w:val="none" w:sz="0" w:space="0" w:color="auto"/>
        <w:bottom w:val="none" w:sz="0" w:space="0" w:color="auto"/>
        <w:right w:val="none" w:sz="0" w:space="0" w:color="auto"/>
      </w:divBdr>
      <w:divsChild>
        <w:div w:id="356395783">
          <w:marLeft w:val="0"/>
          <w:marRight w:val="0"/>
          <w:marTop w:val="0"/>
          <w:marBottom w:val="0"/>
          <w:divBdr>
            <w:top w:val="none" w:sz="0" w:space="0" w:color="auto"/>
            <w:left w:val="none" w:sz="0" w:space="0" w:color="auto"/>
            <w:bottom w:val="none" w:sz="0" w:space="0" w:color="auto"/>
            <w:right w:val="none" w:sz="0" w:space="0" w:color="auto"/>
          </w:divBdr>
          <w:divsChild>
            <w:div w:id="388891432">
              <w:marLeft w:val="0"/>
              <w:marRight w:val="0"/>
              <w:marTop w:val="0"/>
              <w:marBottom w:val="0"/>
              <w:divBdr>
                <w:top w:val="none" w:sz="0" w:space="0" w:color="auto"/>
                <w:left w:val="none" w:sz="0" w:space="0" w:color="auto"/>
                <w:bottom w:val="none" w:sz="0" w:space="0" w:color="auto"/>
                <w:right w:val="none" w:sz="0" w:space="0" w:color="auto"/>
              </w:divBdr>
              <w:divsChild>
                <w:div w:id="2085687651">
                  <w:marLeft w:val="0"/>
                  <w:marRight w:val="0"/>
                  <w:marTop w:val="0"/>
                  <w:marBottom w:val="0"/>
                  <w:divBdr>
                    <w:top w:val="none" w:sz="0" w:space="0" w:color="auto"/>
                    <w:left w:val="none" w:sz="0" w:space="0" w:color="auto"/>
                    <w:bottom w:val="none" w:sz="0" w:space="0" w:color="auto"/>
                    <w:right w:val="none" w:sz="0" w:space="0" w:color="auto"/>
                  </w:divBdr>
                  <w:divsChild>
                    <w:div w:id="1848401202">
                      <w:marLeft w:val="0"/>
                      <w:marRight w:val="0"/>
                      <w:marTop w:val="0"/>
                      <w:marBottom w:val="0"/>
                      <w:divBdr>
                        <w:top w:val="none" w:sz="0" w:space="0" w:color="auto"/>
                        <w:left w:val="none" w:sz="0" w:space="0" w:color="auto"/>
                        <w:bottom w:val="none" w:sz="0" w:space="0" w:color="auto"/>
                        <w:right w:val="none" w:sz="0" w:space="0" w:color="auto"/>
                      </w:divBdr>
                      <w:divsChild>
                        <w:div w:id="340744834">
                          <w:marLeft w:val="0"/>
                          <w:marRight w:val="0"/>
                          <w:marTop w:val="0"/>
                          <w:marBottom w:val="0"/>
                          <w:divBdr>
                            <w:top w:val="none" w:sz="0" w:space="0" w:color="auto"/>
                            <w:left w:val="none" w:sz="0" w:space="0" w:color="auto"/>
                            <w:bottom w:val="none" w:sz="0" w:space="0" w:color="auto"/>
                            <w:right w:val="none" w:sz="0" w:space="0" w:color="auto"/>
                          </w:divBdr>
                          <w:divsChild>
                            <w:div w:id="81995142">
                              <w:marLeft w:val="0"/>
                              <w:marRight w:val="0"/>
                              <w:marTop w:val="0"/>
                              <w:marBottom w:val="0"/>
                              <w:divBdr>
                                <w:top w:val="none" w:sz="0" w:space="0" w:color="auto"/>
                                <w:left w:val="none" w:sz="0" w:space="0" w:color="auto"/>
                                <w:bottom w:val="none" w:sz="0" w:space="0" w:color="auto"/>
                                <w:right w:val="none" w:sz="0" w:space="0" w:color="auto"/>
                              </w:divBdr>
                            </w:div>
                          </w:divsChild>
                        </w:div>
                        <w:div w:id="379861788">
                          <w:marLeft w:val="0"/>
                          <w:marRight w:val="0"/>
                          <w:marTop w:val="0"/>
                          <w:marBottom w:val="0"/>
                          <w:divBdr>
                            <w:top w:val="none" w:sz="0" w:space="0" w:color="auto"/>
                            <w:left w:val="none" w:sz="0" w:space="0" w:color="auto"/>
                            <w:bottom w:val="none" w:sz="0" w:space="0" w:color="auto"/>
                            <w:right w:val="none" w:sz="0" w:space="0" w:color="auto"/>
                          </w:divBdr>
                          <w:divsChild>
                            <w:div w:id="1287085593">
                              <w:marLeft w:val="0"/>
                              <w:marRight w:val="0"/>
                              <w:marTop w:val="0"/>
                              <w:marBottom w:val="0"/>
                              <w:divBdr>
                                <w:top w:val="none" w:sz="0" w:space="0" w:color="auto"/>
                                <w:left w:val="none" w:sz="0" w:space="0" w:color="auto"/>
                                <w:bottom w:val="none" w:sz="0" w:space="0" w:color="auto"/>
                                <w:right w:val="none" w:sz="0" w:space="0" w:color="auto"/>
                              </w:divBdr>
                            </w:div>
                          </w:divsChild>
                        </w:div>
                        <w:div w:id="949966844">
                          <w:marLeft w:val="0"/>
                          <w:marRight w:val="0"/>
                          <w:marTop w:val="0"/>
                          <w:marBottom w:val="0"/>
                          <w:divBdr>
                            <w:top w:val="none" w:sz="0" w:space="0" w:color="auto"/>
                            <w:left w:val="none" w:sz="0" w:space="0" w:color="auto"/>
                            <w:bottom w:val="none" w:sz="0" w:space="0" w:color="auto"/>
                            <w:right w:val="none" w:sz="0" w:space="0" w:color="auto"/>
                          </w:divBdr>
                          <w:divsChild>
                            <w:div w:id="474612537">
                              <w:marLeft w:val="0"/>
                              <w:marRight w:val="0"/>
                              <w:marTop w:val="0"/>
                              <w:marBottom w:val="0"/>
                              <w:divBdr>
                                <w:top w:val="none" w:sz="0" w:space="0" w:color="auto"/>
                                <w:left w:val="none" w:sz="0" w:space="0" w:color="auto"/>
                                <w:bottom w:val="none" w:sz="0" w:space="0" w:color="auto"/>
                                <w:right w:val="none" w:sz="0" w:space="0" w:color="auto"/>
                              </w:divBdr>
                            </w:div>
                          </w:divsChild>
                        </w:div>
                        <w:div w:id="1176767712">
                          <w:marLeft w:val="0"/>
                          <w:marRight w:val="0"/>
                          <w:marTop w:val="0"/>
                          <w:marBottom w:val="0"/>
                          <w:divBdr>
                            <w:top w:val="none" w:sz="0" w:space="0" w:color="auto"/>
                            <w:left w:val="none" w:sz="0" w:space="0" w:color="auto"/>
                            <w:bottom w:val="none" w:sz="0" w:space="0" w:color="auto"/>
                            <w:right w:val="none" w:sz="0" w:space="0" w:color="auto"/>
                          </w:divBdr>
                          <w:divsChild>
                            <w:div w:id="705563360">
                              <w:marLeft w:val="0"/>
                              <w:marRight w:val="0"/>
                              <w:marTop w:val="0"/>
                              <w:marBottom w:val="0"/>
                              <w:divBdr>
                                <w:top w:val="none" w:sz="0" w:space="0" w:color="auto"/>
                                <w:left w:val="none" w:sz="0" w:space="0" w:color="auto"/>
                                <w:bottom w:val="none" w:sz="0" w:space="0" w:color="auto"/>
                                <w:right w:val="none" w:sz="0" w:space="0" w:color="auto"/>
                              </w:divBdr>
                            </w:div>
                          </w:divsChild>
                        </w:div>
                        <w:div w:id="1849978335">
                          <w:marLeft w:val="0"/>
                          <w:marRight w:val="0"/>
                          <w:marTop w:val="0"/>
                          <w:marBottom w:val="0"/>
                          <w:divBdr>
                            <w:top w:val="none" w:sz="0" w:space="0" w:color="auto"/>
                            <w:left w:val="none" w:sz="0" w:space="0" w:color="auto"/>
                            <w:bottom w:val="none" w:sz="0" w:space="0" w:color="auto"/>
                            <w:right w:val="none" w:sz="0" w:space="0" w:color="auto"/>
                          </w:divBdr>
                          <w:divsChild>
                            <w:div w:id="388116516">
                              <w:marLeft w:val="0"/>
                              <w:marRight w:val="0"/>
                              <w:marTop w:val="0"/>
                              <w:marBottom w:val="0"/>
                              <w:divBdr>
                                <w:top w:val="none" w:sz="0" w:space="0" w:color="auto"/>
                                <w:left w:val="none" w:sz="0" w:space="0" w:color="auto"/>
                                <w:bottom w:val="none" w:sz="0" w:space="0" w:color="auto"/>
                                <w:right w:val="none" w:sz="0" w:space="0" w:color="auto"/>
                              </w:divBdr>
                            </w:div>
                          </w:divsChild>
                        </w:div>
                        <w:div w:id="1945190720">
                          <w:marLeft w:val="0"/>
                          <w:marRight w:val="0"/>
                          <w:marTop w:val="0"/>
                          <w:marBottom w:val="0"/>
                          <w:divBdr>
                            <w:top w:val="none" w:sz="0" w:space="0" w:color="auto"/>
                            <w:left w:val="none" w:sz="0" w:space="0" w:color="auto"/>
                            <w:bottom w:val="none" w:sz="0" w:space="0" w:color="auto"/>
                            <w:right w:val="none" w:sz="0" w:space="0" w:color="auto"/>
                          </w:divBdr>
                          <w:divsChild>
                            <w:div w:id="145339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985413">
      <w:bodyDiv w:val="1"/>
      <w:marLeft w:val="0"/>
      <w:marRight w:val="0"/>
      <w:marTop w:val="0"/>
      <w:marBottom w:val="0"/>
      <w:divBdr>
        <w:top w:val="none" w:sz="0" w:space="0" w:color="auto"/>
        <w:left w:val="none" w:sz="0" w:space="0" w:color="auto"/>
        <w:bottom w:val="none" w:sz="0" w:space="0" w:color="auto"/>
        <w:right w:val="none" w:sz="0" w:space="0" w:color="auto"/>
      </w:divBdr>
      <w:divsChild>
        <w:div w:id="1923876750">
          <w:marLeft w:val="0"/>
          <w:marRight w:val="0"/>
          <w:marTop w:val="0"/>
          <w:marBottom w:val="0"/>
          <w:divBdr>
            <w:top w:val="none" w:sz="0" w:space="0" w:color="auto"/>
            <w:left w:val="none" w:sz="0" w:space="0" w:color="auto"/>
            <w:bottom w:val="none" w:sz="0" w:space="0" w:color="auto"/>
            <w:right w:val="none" w:sz="0" w:space="0" w:color="auto"/>
          </w:divBdr>
          <w:divsChild>
            <w:div w:id="153572120">
              <w:marLeft w:val="0"/>
              <w:marRight w:val="0"/>
              <w:marTop w:val="0"/>
              <w:marBottom w:val="0"/>
              <w:divBdr>
                <w:top w:val="none" w:sz="0" w:space="0" w:color="auto"/>
                <w:left w:val="none" w:sz="0" w:space="0" w:color="auto"/>
                <w:bottom w:val="none" w:sz="0" w:space="0" w:color="auto"/>
                <w:right w:val="none" w:sz="0" w:space="0" w:color="auto"/>
              </w:divBdr>
              <w:divsChild>
                <w:div w:id="1527328461">
                  <w:marLeft w:val="0"/>
                  <w:marRight w:val="0"/>
                  <w:marTop w:val="0"/>
                  <w:marBottom w:val="0"/>
                  <w:divBdr>
                    <w:top w:val="none" w:sz="0" w:space="0" w:color="auto"/>
                    <w:left w:val="none" w:sz="0" w:space="0" w:color="auto"/>
                    <w:bottom w:val="none" w:sz="0" w:space="0" w:color="auto"/>
                    <w:right w:val="none" w:sz="0" w:space="0" w:color="auto"/>
                  </w:divBdr>
                  <w:divsChild>
                    <w:div w:id="392124768">
                      <w:marLeft w:val="0"/>
                      <w:marRight w:val="0"/>
                      <w:marTop w:val="0"/>
                      <w:marBottom w:val="0"/>
                      <w:divBdr>
                        <w:top w:val="none" w:sz="0" w:space="0" w:color="auto"/>
                        <w:left w:val="none" w:sz="0" w:space="0" w:color="auto"/>
                        <w:bottom w:val="none" w:sz="0" w:space="0" w:color="auto"/>
                        <w:right w:val="none" w:sz="0" w:space="0" w:color="auto"/>
                      </w:divBdr>
                      <w:divsChild>
                        <w:div w:id="1326204303">
                          <w:marLeft w:val="0"/>
                          <w:marRight w:val="0"/>
                          <w:marTop w:val="0"/>
                          <w:marBottom w:val="0"/>
                          <w:divBdr>
                            <w:top w:val="none" w:sz="0" w:space="0" w:color="auto"/>
                            <w:left w:val="none" w:sz="0" w:space="0" w:color="auto"/>
                            <w:bottom w:val="none" w:sz="0" w:space="0" w:color="auto"/>
                            <w:right w:val="none" w:sz="0" w:space="0" w:color="auto"/>
                          </w:divBdr>
                        </w:div>
                        <w:div w:id="154995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950771">
      <w:bodyDiv w:val="1"/>
      <w:marLeft w:val="0"/>
      <w:marRight w:val="0"/>
      <w:marTop w:val="0"/>
      <w:marBottom w:val="0"/>
      <w:divBdr>
        <w:top w:val="none" w:sz="0" w:space="0" w:color="auto"/>
        <w:left w:val="none" w:sz="0" w:space="0" w:color="auto"/>
        <w:bottom w:val="none" w:sz="0" w:space="0" w:color="auto"/>
        <w:right w:val="none" w:sz="0" w:space="0" w:color="auto"/>
      </w:divBdr>
      <w:divsChild>
        <w:div w:id="36901515">
          <w:marLeft w:val="0"/>
          <w:marRight w:val="0"/>
          <w:marTop w:val="0"/>
          <w:marBottom w:val="0"/>
          <w:divBdr>
            <w:top w:val="none" w:sz="0" w:space="0" w:color="auto"/>
            <w:left w:val="none" w:sz="0" w:space="0" w:color="auto"/>
            <w:bottom w:val="none" w:sz="0" w:space="0" w:color="auto"/>
            <w:right w:val="none" w:sz="0" w:space="0" w:color="auto"/>
          </w:divBdr>
        </w:div>
        <w:div w:id="41753750">
          <w:marLeft w:val="0"/>
          <w:marRight w:val="0"/>
          <w:marTop w:val="0"/>
          <w:marBottom w:val="0"/>
          <w:divBdr>
            <w:top w:val="none" w:sz="0" w:space="0" w:color="auto"/>
            <w:left w:val="none" w:sz="0" w:space="0" w:color="auto"/>
            <w:bottom w:val="none" w:sz="0" w:space="0" w:color="auto"/>
            <w:right w:val="none" w:sz="0" w:space="0" w:color="auto"/>
          </w:divBdr>
        </w:div>
        <w:div w:id="102844919">
          <w:marLeft w:val="0"/>
          <w:marRight w:val="0"/>
          <w:marTop w:val="0"/>
          <w:marBottom w:val="0"/>
          <w:divBdr>
            <w:top w:val="none" w:sz="0" w:space="0" w:color="auto"/>
            <w:left w:val="none" w:sz="0" w:space="0" w:color="auto"/>
            <w:bottom w:val="none" w:sz="0" w:space="0" w:color="auto"/>
            <w:right w:val="none" w:sz="0" w:space="0" w:color="auto"/>
          </w:divBdr>
        </w:div>
        <w:div w:id="103429676">
          <w:marLeft w:val="0"/>
          <w:marRight w:val="0"/>
          <w:marTop w:val="0"/>
          <w:marBottom w:val="0"/>
          <w:divBdr>
            <w:top w:val="none" w:sz="0" w:space="0" w:color="auto"/>
            <w:left w:val="none" w:sz="0" w:space="0" w:color="auto"/>
            <w:bottom w:val="none" w:sz="0" w:space="0" w:color="auto"/>
            <w:right w:val="none" w:sz="0" w:space="0" w:color="auto"/>
          </w:divBdr>
        </w:div>
        <w:div w:id="119082160">
          <w:marLeft w:val="0"/>
          <w:marRight w:val="0"/>
          <w:marTop w:val="0"/>
          <w:marBottom w:val="0"/>
          <w:divBdr>
            <w:top w:val="none" w:sz="0" w:space="0" w:color="auto"/>
            <w:left w:val="none" w:sz="0" w:space="0" w:color="auto"/>
            <w:bottom w:val="none" w:sz="0" w:space="0" w:color="auto"/>
            <w:right w:val="none" w:sz="0" w:space="0" w:color="auto"/>
          </w:divBdr>
        </w:div>
        <w:div w:id="212817321">
          <w:marLeft w:val="0"/>
          <w:marRight w:val="0"/>
          <w:marTop w:val="0"/>
          <w:marBottom w:val="0"/>
          <w:divBdr>
            <w:top w:val="none" w:sz="0" w:space="0" w:color="auto"/>
            <w:left w:val="none" w:sz="0" w:space="0" w:color="auto"/>
            <w:bottom w:val="none" w:sz="0" w:space="0" w:color="auto"/>
            <w:right w:val="none" w:sz="0" w:space="0" w:color="auto"/>
          </w:divBdr>
        </w:div>
        <w:div w:id="214703626">
          <w:marLeft w:val="0"/>
          <w:marRight w:val="0"/>
          <w:marTop w:val="0"/>
          <w:marBottom w:val="0"/>
          <w:divBdr>
            <w:top w:val="none" w:sz="0" w:space="0" w:color="auto"/>
            <w:left w:val="none" w:sz="0" w:space="0" w:color="auto"/>
            <w:bottom w:val="none" w:sz="0" w:space="0" w:color="auto"/>
            <w:right w:val="none" w:sz="0" w:space="0" w:color="auto"/>
          </w:divBdr>
        </w:div>
        <w:div w:id="264314386">
          <w:marLeft w:val="0"/>
          <w:marRight w:val="0"/>
          <w:marTop w:val="0"/>
          <w:marBottom w:val="0"/>
          <w:divBdr>
            <w:top w:val="none" w:sz="0" w:space="0" w:color="auto"/>
            <w:left w:val="none" w:sz="0" w:space="0" w:color="auto"/>
            <w:bottom w:val="none" w:sz="0" w:space="0" w:color="auto"/>
            <w:right w:val="none" w:sz="0" w:space="0" w:color="auto"/>
          </w:divBdr>
        </w:div>
        <w:div w:id="323437694">
          <w:marLeft w:val="0"/>
          <w:marRight w:val="0"/>
          <w:marTop w:val="0"/>
          <w:marBottom w:val="0"/>
          <w:divBdr>
            <w:top w:val="none" w:sz="0" w:space="0" w:color="auto"/>
            <w:left w:val="none" w:sz="0" w:space="0" w:color="auto"/>
            <w:bottom w:val="none" w:sz="0" w:space="0" w:color="auto"/>
            <w:right w:val="none" w:sz="0" w:space="0" w:color="auto"/>
          </w:divBdr>
        </w:div>
        <w:div w:id="338780462">
          <w:marLeft w:val="0"/>
          <w:marRight w:val="0"/>
          <w:marTop w:val="0"/>
          <w:marBottom w:val="0"/>
          <w:divBdr>
            <w:top w:val="none" w:sz="0" w:space="0" w:color="auto"/>
            <w:left w:val="none" w:sz="0" w:space="0" w:color="auto"/>
            <w:bottom w:val="none" w:sz="0" w:space="0" w:color="auto"/>
            <w:right w:val="none" w:sz="0" w:space="0" w:color="auto"/>
          </w:divBdr>
        </w:div>
        <w:div w:id="342362790">
          <w:marLeft w:val="0"/>
          <w:marRight w:val="0"/>
          <w:marTop w:val="0"/>
          <w:marBottom w:val="0"/>
          <w:divBdr>
            <w:top w:val="none" w:sz="0" w:space="0" w:color="auto"/>
            <w:left w:val="none" w:sz="0" w:space="0" w:color="auto"/>
            <w:bottom w:val="none" w:sz="0" w:space="0" w:color="auto"/>
            <w:right w:val="none" w:sz="0" w:space="0" w:color="auto"/>
          </w:divBdr>
        </w:div>
        <w:div w:id="364642698">
          <w:marLeft w:val="0"/>
          <w:marRight w:val="0"/>
          <w:marTop w:val="0"/>
          <w:marBottom w:val="0"/>
          <w:divBdr>
            <w:top w:val="none" w:sz="0" w:space="0" w:color="auto"/>
            <w:left w:val="none" w:sz="0" w:space="0" w:color="auto"/>
            <w:bottom w:val="none" w:sz="0" w:space="0" w:color="auto"/>
            <w:right w:val="none" w:sz="0" w:space="0" w:color="auto"/>
          </w:divBdr>
        </w:div>
        <w:div w:id="364910062">
          <w:marLeft w:val="0"/>
          <w:marRight w:val="0"/>
          <w:marTop w:val="0"/>
          <w:marBottom w:val="0"/>
          <w:divBdr>
            <w:top w:val="none" w:sz="0" w:space="0" w:color="auto"/>
            <w:left w:val="none" w:sz="0" w:space="0" w:color="auto"/>
            <w:bottom w:val="none" w:sz="0" w:space="0" w:color="auto"/>
            <w:right w:val="none" w:sz="0" w:space="0" w:color="auto"/>
          </w:divBdr>
        </w:div>
        <w:div w:id="412092456">
          <w:marLeft w:val="0"/>
          <w:marRight w:val="0"/>
          <w:marTop w:val="0"/>
          <w:marBottom w:val="0"/>
          <w:divBdr>
            <w:top w:val="none" w:sz="0" w:space="0" w:color="auto"/>
            <w:left w:val="none" w:sz="0" w:space="0" w:color="auto"/>
            <w:bottom w:val="none" w:sz="0" w:space="0" w:color="auto"/>
            <w:right w:val="none" w:sz="0" w:space="0" w:color="auto"/>
          </w:divBdr>
        </w:div>
        <w:div w:id="413817794">
          <w:marLeft w:val="0"/>
          <w:marRight w:val="0"/>
          <w:marTop w:val="0"/>
          <w:marBottom w:val="0"/>
          <w:divBdr>
            <w:top w:val="none" w:sz="0" w:space="0" w:color="auto"/>
            <w:left w:val="none" w:sz="0" w:space="0" w:color="auto"/>
            <w:bottom w:val="none" w:sz="0" w:space="0" w:color="auto"/>
            <w:right w:val="none" w:sz="0" w:space="0" w:color="auto"/>
          </w:divBdr>
        </w:div>
        <w:div w:id="414085008">
          <w:marLeft w:val="0"/>
          <w:marRight w:val="0"/>
          <w:marTop w:val="0"/>
          <w:marBottom w:val="0"/>
          <w:divBdr>
            <w:top w:val="none" w:sz="0" w:space="0" w:color="auto"/>
            <w:left w:val="none" w:sz="0" w:space="0" w:color="auto"/>
            <w:bottom w:val="none" w:sz="0" w:space="0" w:color="auto"/>
            <w:right w:val="none" w:sz="0" w:space="0" w:color="auto"/>
          </w:divBdr>
        </w:div>
        <w:div w:id="423453596">
          <w:marLeft w:val="0"/>
          <w:marRight w:val="0"/>
          <w:marTop w:val="0"/>
          <w:marBottom w:val="0"/>
          <w:divBdr>
            <w:top w:val="none" w:sz="0" w:space="0" w:color="auto"/>
            <w:left w:val="none" w:sz="0" w:space="0" w:color="auto"/>
            <w:bottom w:val="none" w:sz="0" w:space="0" w:color="auto"/>
            <w:right w:val="none" w:sz="0" w:space="0" w:color="auto"/>
          </w:divBdr>
        </w:div>
        <w:div w:id="425659301">
          <w:marLeft w:val="0"/>
          <w:marRight w:val="0"/>
          <w:marTop w:val="0"/>
          <w:marBottom w:val="0"/>
          <w:divBdr>
            <w:top w:val="none" w:sz="0" w:space="0" w:color="auto"/>
            <w:left w:val="none" w:sz="0" w:space="0" w:color="auto"/>
            <w:bottom w:val="none" w:sz="0" w:space="0" w:color="auto"/>
            <w:right w:val="none" w:sz="0" w:space="0" w:color="auto"/>
          </w:divBdr>
        </w:div>
        <w:div w:id="428083785">
          <w:marLeft w:val="0"/>
          <w:marRight w:val="0"/>
          <w:marTop w:val="0"/>
          <w:marBottom w:val="0"/>
          <w:divBdr>
            <w:top w:val="none" w:sz="0" w:space="0" w:color="auto"/>
            <w:left w:val="none" w:sz="0" w:space="0" w:color="auto"/>
            <w:bottom w:val="none" w:sz="0" w:space="0" w:color="auto"/>
            <w:right w:val="none" w:sz="0" w:space="0" w:color="auto"/>
          </w:divBdr>
        </w:div>
        <w:div w:id="445589255">
          <w:marLeft w:val="0"/>
          <w:marRight w:val="0"/>
          <w:marTop w:val="0"/>
          <w:marBottom w:val="0"/>
          <w:divBdr>
            <w:top w:val="none" w:sz="0" w:space="0" w:color="auto"/>
            <w:left w:val="none" w:sz="0" w:space="0" w:color="auto"/>
            <w:bottom w:val="none" w:sz="0" w:space="0" w:color="auto"/>
            <w:right w:val="none" w:sz="0" w:space="0" w:color="auto"/>
          </w:divBdr>
        </w:div>
        <w:div w:id="463281478">
          <w:marLeft w:val="0"/>
          <w:marRight w:val="0"/>
          <w:marTop w:val="0"/>
          <w:marBottom w:val="0"/>
          <w:divBdr>
            <w:top w:val="none" w:sz="0" w:space="0" w:color="auto"/>
            <w:left w:val="none" w:sz="0" w:space="0" w:color="auto"/>
            <w:bottom w:val="none" w:sz="0" w:space="0" w:color="auto"/>
            <w:right w:val="none" w:sz="0" w:space="0" w:color="auto"/>
          </w:divBdr>
        </w:div>
        <w:div w:id="506091207">
          <w:marLeft w:val="0"/>
          <w:marRight w:val="0"/>
          <w:marTop w:val="0"/>
          <w:marBottom w:val="0"/>
          <w:divBdr>
            <w:top w:val="none" w:sz="0" w:space="0" w:color="auto"/>
            <w:left w:val="none" w:sz="0" w:space="0" w:color="auto"/>
            <w:bottom w:val="none" w:sz="0" w:space="0" w:color="auto"/>
            <w:right w:val="none" w:sz="0" w:space="0" w:color="auto"/>
          </w:divBdr>
        </w:div>
        <w:div w:id="590352555">
          <w:marLeft w:val="0"/>
          <w:marRight w:val="0"/>
          <w:marTop w:val="0"/>
          <w:marBottom w:val="0"/>
          <w:divBdr>
            <w:top w:val="none" w:sz="0" w:space="0" w:color="auto"/>
            <w:left w:val="none" w:sz="0" w:space="0" w:color="auto"/>
            <w:bottom w:val="none" w:sz="0" w:space="0" w:color="auto"/>
            <w:right w:val="none" w:sz="0" w:space="0" w:color="auto"/>
          </w:divBdr>
        </w:div>
        <w:div w:id="596211870">
          <w:marLeft w:val="0"/>
          <w:marRight w:val="0"/>
          <w:marTop w:val="0"/>
          <w:marBottom w:val="0"/>
          <w:divBdr>
            <w:top w:val="none" w:sz="0" w:space="0" w:color="auto"/>
            <w:left w:val="none" w:sz="0" w:space="0" w:color="auto"/>
            <w:bottom w:val="none" w:sz="0" w:space="0" w:color="auto"/>
            <w:right w:val="none" w:sz="0" w:space="0" w:color="auto"/>
          </w:divBdr>
        </w:div>
        <w:div w:id="601381802">
          <w:marLeft w:val="0"/>
          <w:marRight w:val="0"/>
          <w:marTop w:val="0"/>
          <w:marBottom w:val="0"/>
          <w:divBdr>
            <w:top w:val="none" w:sz="0" w:space="0" w:color="auto"/>
            <w:left w:val="none" w:sz="0" w:space="0" w:color="auto"/>
            <w:bottom w:val="none" w:sz="0" w:space="0" w:color="auto"/>
            <w:right w:val="none" w:sz="0" w:space="0" w:color="auto"/>
          </w:divBdr>
        </w:div>
        <w:div w:id="689575524">
          <w:marLeft w:val="0"/>
          <w:marRight w:val="0"/>
          <w:marTop w:val="0"/>
          <w:marBottom w:val="0"/>
          <w:divBdr>
            <w:top w:val="none" w:sz="0" w:space="0" w:color="auto"/>
            <w:left w:val="none" w:sz="0" w:space="0" w:color="auto"/>
            <w:bottom w:val="none" w:sz="0" w:space="0" w:color="auto"/>
            <w:right w:val="none" w:sz="0" w:space="0" w:color="auto"/>
          </w:divBdr>
        </w:div>
        <w:div w:id="691688119">
          <w:marLeft w:val="0"/>
          <w:marRight w:val="0"/>
          <w:marTop w:val="0"/>
          <w:marBottom w:val="0"/>
          <w:divBdr>
            <w:top w:val="none" w:sz="0" w:space="0" w:color="auto"/>
            <w:left w:val="none" w:sz="0" w:space="0" w:color="auto"/>
            <w:bottom w:val="none" w:sz="0" w:space="0" w:color="auto"/>
            <w:right w:val="none" w:sz="0" w:space="0" w:color="auto"/>
          </w:divBdr>
        </w:div>
        <w:div w:id="726298766">
          <w:marLeft w:val="0"/>
          <w:marRight w:val="0"/>
          <w:marTop w:val="0"/>
          <w:marBottom w:val="0"/>
          <w:divBdr>
            <w:top w:val="none" w:sz="0" w:space="0" w:color="auto"/>
            <w:left w:val="none" w:sz="0" w:space="0" w:color="auto"/>
            <w:bottom w:val="none" w:sz="0" w:space="0" w:color="auto"/>
            <w:right w:val="none" w:sz="0" w:space="0" w:color="auto"/>
          </w:divBdr>
        </w:div>
        <w:div w:id="793910190">
          <w:marLeft w:val="0"/>
          <w:marRight w:val="0"/>
          <w:marTop w:val="0"/>
          <w:marBottom w:val="0"/>
          <w:divBdr>
            <w:top w:val="none" w:sz="0" w:space="0" w:color="auto"/>
            <w:left w:val="none" w:sz="0" w:space="0" w:color="auto"/>
            <w:bottom w:val="none" w:sz="0" w:space="0" w:color="auto"/>
            <w:right w:val="none" w:sz="0" w:space="0" w:color="auto"/>
          </w:divBdr>
        </w:div>
        <w:div w:id="831530564">
          <w:marLeft w:val="0"/>
          <w:marRight w:val="0"/>
          <w:marTop w:val="0"/>
          <w:marBottom w:val="0"/>
          <w:divBdr>
            <w:top w:val="none" w:sz="0" w:space="0" w:color="auto"/>
            <w:left w:val="none" w:sz="0" w:space="0" w:color="auto"/>
            <w:bottom w:val="none" w:sz="0" w:space="0" w:color="auto"/>
            <w:right w:val="none" w:sz="0" w:space="0" w:color="auto"/>
          </w:divBdr>
        </w:div>
        <w:div w:id="843858711">
          <w:marLeft w:val="0"/>
          <w:marRight w:val="0"/>
          <w:marTop w:val="0"/>
          <w:marBottom w:val="0"/>
          <w:divBdr>
            <w:top w:val="none" w:sz="0" w:space="0" w:color="auto"/>
            <w:left w:val="none" w:sz="0" w:space="0" w:color="auto"/>
            <w:bottom w:val="none" w:sz="0" w:space="0" w:color="auto"/>
            <w:right w:val="none" w:sz="0" w:space="0" w:color="auto"/>
          </w:divBdr>
        </w:div>
        <w:div w:id="867064198">
          <w:marLeft w:val="0"/>
          <w:marRight w:val="0"/>
          <w:marTop w:val="0"/>
          <w:marBottom w:val="0"/>
          <w:divBdr>
            <w:top w:val="none" w:sz="0" w:space="0" w:color="auto"/>
            <w:left w:val="none" w:sz="0" w:space="0" w:color="auto"/>
            <w:bottom w:val="none" w:sz="0" w:space="0" w:color="auto"/>
            <w:right w:val="none" w:sz="0" w:space="0" w:color="auto"/>
          </w:divBdr>
        </w:div>
        <w:div w:id="890073565">
          <w:marLeft w:val="0"/>
          <w:marRight w:val="0"/>
          <w:marTop w:val="0"/>
          <w:marBottom w:val="0"/>
          <w:divBdr>
            <w:top w:val="none" w:sz="0" w:space="0" w:color="auto"/>
            <w:left w:val="none" w:sz="0" w:space="0" w:color="auto"/>
            <w:bottom w:val="none" w:sz="0" w:space="0" w:color="auto"/>
            <w:right w:val="none" w:sz="0" w:space="0" w:color="auto"/>
          </w:divBdr>
        </w:div>
        <w:div w:id="891883850">
          <w:marLeft w:val="0"/>
          <w:marRight w:val="0"/>
          <w:marTop w:val="0"/>
          <w:marBottom w:val="0"/>
          <w:divBdr>
            <w:top w:val="none" w:sz="0" w:space="0" w:color="auto"/>
            <w:left w:val="none" w:sz="0" w:space="0" w:color="auto"/>
            <w:bottom w:val="none" w:sz="0" w:space="0" w:color="auto"/>
            <w:right w:val="none" w:sz="0" w:space="0" w:color="auto"/>
          </w:divBdr>
        </w:div>
        <w:div w:id="894436872">
          <w:marLeft w:val="0"/>
          <w:marRight w:val="0"/>
          <w:marTop w:val="0"/>
          <w:marBottom w:val="0"/>
          <w:divBdr>
            <w:top w:val="none" w:sz="0" w:space="0" w:color="auto"/>
            <w:left w:val="none" w:sz="0" w:space="0" w:color="auto"/>
            <w:bottom w:val="none" w:sz="0" w:space="0" w:color="auto"/>
            <w:right w:val="none" w:sz="0" w:space="0" w:color="auto"/>
          </w:divBdr>
        </w:div>
        <w:div w:id="939877940">
          <w:marLeft w:val="0"/>
          <w:marRight w:val="0"/>
          <w:marTop w:val="0"/>
          <w:marBottom w:val="0"/>
          <w:divBdr>
            <w:top w:val="none" w:sz="0" w:space="0" w:color="auto"/>
            <w:left w:val="none" w:sz="0" w:space="0" w:color="auto"/>
            <w:bottom w:val="none" w:sz="0" w:space="0" w:color="auto"/>
            <w:right w:val="none" w:sz="0" w:space="0" w:color="auto"/>
          </w:divBdr>
        </w:div>
        <w:div w:id="1024672861">
          <w:marLeft w:val="0"/>
          <w:marRight w:val="0"/>
          <w:marTop w:val="0"/>
          <w:marBottom w:val="0"/>
          <w:divBdr>
            <w:top w:val="none" w:sz="0" w:space="0" w:color="auto"/>
            <w:left w:val="none" w:sz="0" w:space="0" w:color="auto"/>
            <w:bottom w:val="none" w:sz="0" w:space="0" w:color="auto"/>
            <w:right w:val="none" w:sz="0" w:space="0" w:color="auto"/>
          </w:divBdr>
        </w:div>
        <w:div w:id="1034230626">
          <w:marLeft w:val="0"/>
          <w:marRight w:val="0"/>
          <w:marTop w:val="0"/>
          <w:marBottom w:val="0"/>
          <w:divBdr>
            <w:top w:val="none" w:sz="0" w:space="0" w:color="auto"/>
            <w:left w:val="none" w:sz="0" w:space="0" w:color="auto"/>
            <w:bottom w:val="none" w:sz="0" w:space="0" w:color="auto"/>
            <w:right w:val="none" w:sz="0" w:space="0" w:color="auto"/>
          </w:divBdr>
        </w:div>
        <w:div w:id="1059936610">
          <w:marLeft w:val="0"/>
          <w:marRight w:val="0"/>
          <w:marTop w:val="0"/>
          <w:marBottom w:val="0"/>
          <w:divBdr>
            <w:top w:val="none" w:sz="0" w:space="0" w:color="auto"/>
            <w:left w:val="none" w:sz="0" w:space="0" w:color="auto"/>
            <w:bottom w:val="none" w:sz="0" w:space="0" w:color="auto"/>
            <w:right w:val="none" w:sz="0" w:space="0" w:color="auto"/>
          </w:divBdr>
        </w:div>
        <w:div w:id="1145244877">
          <w:marLeft w:val="0"/>
          <w:marRight w:val="0"/>
          <w:marTop w:val="0"/>
          <w:marBottom w:val="0"/>
          <w:divBdr>
            <w:top w:val="none" w:sz="0" w:space="0" w:color="auto"/>
            <w:left w:val="none" w:sz="0" w:space="0" w:color="auto"/>
            <w:bottom w:val="none" w:sz="0" w:space="0" w:color="auto"/>
            <w:right w:val="none" w:sz="0" w:space="0" w:color="auto"/>
          </w:divBdr>
        </w:div>
        <w:div w:id="1184982254">
          <w:marLeft w:val="0"/>
          <w:marRight w:val="0"/>
          <w:marTop w:val="0"/>
          <w:marBottom w:val="0"/>
          <w:divBdr>
            <w:top w:val="none" w:sz="0" w:space="0" w:color="auto"/>
            <w:left w:val="none" w:sz="0" w:space="0" w:color="auto"/>
            <w:bottom w:val="none" w:sz="0" w:space="0" w:color="auto"/>
            <w:right w:val="none" w:sz="0" w:space="0" w:color="auto"/>
          </w:divBdr>
        </w:div>
        <w:div w:id="1188447338">
          <w:marLeft w:val="0"/>
          <w:marRight w:val="0"/>
          <w:marTop w:val="0"/>
          <w:marBottom w:val="0"/>
          <w:divBdr>
            <w:top w:val="none" w:sz="0" w:space="0" w:color="auto"/>
            <w:left w:val="none" w:sz="0" w:space="0" w:color="auto"/>
            <w:bottom w:val="none" w:sz="0" w:space="0" w:color="auto"/>
            <w:right w:val="none" w:sz="0" w:space="0" w:color="auto"/>
          </w:divBdr>
        </w:div>
        <w:div w:id="1222131458">
          <w:marLeft w:val="0"/>
          <w:marRight w:val="0"/>
          <w:marTop w:val="0"/>
          <w:marBottom w:val="0"/>
          <w:divBdr>
            <w:top w:val="none" w:sz="0" w:space="0" w:color="auto"/>
            <w:left w:val="none" w:sz="0" w:space="0" w:color="auto"/>
            <w:bottom w:val="none" w:sz="0" w:space="0" w:color="auto"/>
            <w:right w:val="none" w:sz="0" w:space="0" w:color="auto"/>
          </w:divBdr>
        </w:div>
        <w:div w:id="1264457887">
          <w:marLeft w:val="0"/>
          <w:marRight w:val="0"/>
          <w:marTop w:val="0"/>
          <w:marBottom w:val="0"/>
          <w:divBdr>
            <w:top w:val="none" w:sz="0" w:space="0" w:color="auto"/>
            <w:left w:val="none" w:sz="0" w:space="0" w:color="auto"/>
            <w:bottom w:val="none" w:sz="0" w:space="0" w:color="auto"/>
            <w:right w:val="none" w:sz="0" w:space="0" w:color="auto"/>
          </w:divBdr>
        </w:div>
        <w:div w:id="1272207217">
          <w:marLeft w:val="0"/>
          <w:marRight w:val="0"/>
          <w:marTop w:val="0"/>
          <w:marBottom w:val="0"/>
          <w:divBdr>
            <w:top w:val="none" w:sz="0" w:space="0" w:color="auto"/>
            <w:left w:val="none" w:sz="0" w:space="0" w:color="auto"/>
            <w:bottom w:val="none" w:sz="0" w:space="0" w:color="auto"/>
            <w:right w:val="none" w:sz="0" w:space="0" w:color="auto"/>
          </w:divBdr>
        </w:div>
        <w:div w:id="1284851511">
          <w:marLeft w:val="0"/>
          <w:marRight w:val="0"/>
          <w:marTop w:val="0"/>
          <w:marBottom w:val="0"/>
          <w:divBdr>
            <w:top w:val="none" w:sz="0" w:space="0" w:color="auto"/>
            <w:left w:val="none" w:sz="0" w:space="0" w:color="auto"/>
            <w:bottom w:val="none" w:sz="0" w:space="0" w:color="auto"/>
            <w:right w:val="none" w:sz="0" w:space="0" w:color="auto"/>
          </w:divBdr>
        </w:div>
        <w:div w:id="1291283478">
          <w:marLeft w:val="0"/>
          <w:marRight w:val="0"/>
          <w:marTop w:val="0"/>
          <w:marBottom w:val="0"/>
          <w:divBdr>
            <w:top w:val="none" w:sz="0" w:space="0" w:color="auto"/>
            <w:left w:val="none" w:sz="0" w:space="0" w:color="auto"/>
            <w:bottom w:val="none" w:sz="0" w:space="0" w:color="auto"/>
            <w:right w:val="none" w:sz="0" w:space="0" w:color="auto"/>
          </w:divBdr>
        </w:div>
        <w:div w:id="1298757973">
          <w:marLeft w:val="0"/>
          <w:marRight w:val="0"/>
          <w:marTop w:val="0"/>
          <w:marBottom w:val="0"/>
          <w:divBdr>
            <w:top w:val="none" w:sz="0" w:space="0" w:color="auto"/>
            <w:left w:val="none" w:sz="0" w:space="0" w:color="auto"/>
            <w:bottom w:val="none" w:sz="0" w:space="0" w:color="auto"/>
            <w:right w:val="none" w:sz="0" w:space="0" w:color="auto"/>
          </w:divBdr>
        </w:div>
        <w:div w:id="1354721185">
          <w:marLeft w:val="0"/>
          <w:marRight w:val="0"/>
          <w:marTop w:val="0"/>
          <w:marBottom w:val="0"/>
          <w:divBdr>
            <w:top w:val="none" w:sz="0" w:space="0" w:color="auto"/>
            <w:left w:val="none" w:sz="0" w:space="0" w:color="auto"/>
            <w:bottom w:val="none" w:sz="0" w:space="0" w:color="auto"/>
            <w:right w:val="none" w:sz="0" w:space="0" w:color="auto"/>
          </w:divBdr>
        </w:div>
        <w:div w:id="1377971107">
          <w:marLeft w:val="0"/>
          <w:marRight w:val="0"/>
          <w:marTop w:val="0"/>
          <w:marBottom w:val="0"/>
          <w:divBdr>
            <w:top w:val="none" w:sz="0" w:space="0" w:color="auto"/>
            <w:left w:val="none" w:sz="0" w:space="0" w:color="auto"/>
            <w:bottom w:val="none" w:sz="0" w:space="0" w:color="auto"/>
            <w:right w:val="none" w:sz="0" w:space="0" w:color="auto"/>
          </w:divBdr>
        </w:div>
        <w:div w:id="1389841512">
          <w:marLeft w:val="0"/>
          <w:marRight w:val="0"/>
          <w:marTop w:val="0"/>
          <w:marBottom w:val="0"/>
          <w:divBdr>
            <w:top w:val="none" w:sz="0" w:space="0" w:color="auto"/>
            <w:left w:val="none" w:sz="0" w:space="0" w:color="auto"/>
            <w:bottom w:val="none" w:sz="0" w:space="0" w:color="auto"/>
            <w:right w:val="none" w:sz="0" w:space="0" w:color="auto"/>
          </w:divBdr>
        </w:div>
        <w:div w:id="1396470382">
          <w:marLeft w:val="0"/>
          <w:marRight w:val="0"/>
          <w:marTop w:val="0"/>
          <w:marBottom w:val="0"/>
          <w:divBdr>
            <w:top w:val="none" w:sz="0" w:space="0" w:color="auto"/>
            <w:left w:val="none" w:sz="0" w:space="0" w:color="auto"/>
            <w:bottom w:val="none" w:sz="0" w:space="0" w:color="auto"/>
            <w:right w:val="none" w:sz="0" w:space="0" w:color="auto"/>
          </w:divBdr>
        </w:div>
        <w:div w:id="1423602189">
          <w:marLeft w:val="0"/>
          <w:marRight w:val="0"/>
          <w:marTop w:val="0"/>
          <w:marBottom w:val="0"/>
          <w:divBdr>
            <w:top w:val="none" w:sz="0" w:space="0" w:color="auto"/>
            <w:left w:val="none" w:sz="0" w:space="0" w:color="auto"/>
            <w:bottom w:val="none" w:sz="0" w:space="0" w:color="auto"/>
            <w:right w:val="none" w:sz="0" w:space="0" w:color="auto"/>
          </w:divBdr>
        </w:div>
        <w:div w:id="1622611786">
          <w:marLeft w:val="0"/>
          <w:marRight w:val="0"/>
          <w:marTop w:val="0"/>
          <w:marBottom w:val="0"/>
          <w:divBdr>
            <w:top w:val="none" w:sz="0" w:space="0" w:color="auto"/>
            <w:left w:val="none" w:sz="0" w:space="0" w:color="auto"/>
            <w:bottom w:val="none" w:sz="0" w:space="0" w:color="auto"/>
            <w:right w:val="none" w:sz="0" w:space="0" w:color="auto"/>
          </w:divBdr>
        </w:div>
        <w:div w:id="1654095472">
          <w:marLeft w:val="0"/>
          <w:marRight w:val="0"/>
          <w:marTop w:val="0"/>
          <w:marBottom w:val="0"/>
          <w:divBdr>
            <w:top w:val="none" w:sz="0" w:space="0" w:color="auto"/>
            <w:left w:val="none" w:sz="0" w:space="0" w:color="auto"/>
            <w:bottom w:val="none" w:sz="0" w:space="0" w:color="auto"/>
            <w:right w:val="none" w:sz="0" w:space="0" w:color="auto"/>
          </w:divBdr>
        </w:div>
        <w:div w:id="1796481274">
          <w:marLeft w:val="0"/>
          <w:marRight w:val="0"/>
          <w:marTop w:val="0"/>
          <w:marBottom w:val="0"/>
          <w:divBdr>
            <w:top w:val="none" w:sz="0" w:space="0" w:color="auto"/>
            <w:left w:val="none" w:sz="0" w:space="0" w:color="auto"/>
            <w:bottom w:val="none" w:sz="0" w:space="0" w:color="auto"/>
            <w:right w:val="none" w:sz="0" w:space="0" w:color="auto"/>
          </w:divBdr>
        </w:div>
        <w:div w:id="1868060419">
          <w:marLeft w:val="0"/>
          <w:marRight w:val="0"/>
          <w:marTop w:val="0"/>
          <w:marBottom w:val="0"/>
          <w:divBdr>
            <w:top w:val="none" w:sz="0" w:space="0" w:color="auto"/>
            <w:left w:val="none" w:sz="0" w:space="0" w:color="auto"/>
            <w:bottom w:val="none" w:sz="0" w:space="0" w:color="auto"/>
            <w:right w:val="none" w:sz="0" w:space="0" w:color="auto"/>
          </w:divBdr>
        </w:div>
        <w:div w:id="1894729827">
          <w:marLeft w:val="0"/>
          <w:marRight w:val="0"/>
          <w:marTop w:val="0"/>
          <w:marBottom w:val="0"/>
          <w:divBdr>
            <w:top w:val="none" w:sz="0" w:space="0" w:color="auto"/>
            <w:left w:val="none" w:sz="0" w:space="0" w:color="auto"/>
            <w:bottom w:val="none" w:sz="0" w:space="0" w:color="auto"/>
            <w:right w:val="none" w:sz="0" w:space="0" w:color="auto"/>
          </w:divBdr>
        </w:div>
        <w:div w:id="1911452863">
          <w:marLeft w:val="0"/>
          <w:marRight w:val="0"/>
          <w:marTop w:val="0"/>
          <w:marBottom w:val="0"/>
          <w:divBdr>
            <w:top w:val="none" w:sz="0" w:space="0" w:color="auto"/>
            <w:left w:val="none" w:sz="0" w:space="0" w:color="auto"/>
            <w:bottom w:val="none" w:sz="0" w:space="0" w:color="auto"/>
            <w:right w:val="none" w:sz="0" w:space="0" w:color="auto"/>
          </w:divBdr>
        </w:div>
        <w:div w:id="1916041438">
          <w:marLeft w:val="0"/>
          <w:marRight w:val="0"/>
          <w:marTop w:val="0"/>
          <w:marBottom w:val="0"/>
          <w:divBdr>
            <w:top w:val="none" w:sz="0" w:space="0" w:color="auto"/>
            <w:left w:val="none" w:sz="0" w:space="0" w:color="auto"/>
            <w:bottom w:val="none" w:sz="0" w:space="0" w:color="auto"/>
            <w:right w:val="none" w:sz="0" w:space="0" w:color="auto"/>
          </w:divBdr>
        </w:div>
        <w:div w:id="1961495289">
          <w:marLeft w:val="0"/>
          <w:marRight w:val="0"/>
          <w:marTop w:val="0"/>
          <w:marBottom w:val="0"/>
          <w:divBdr>
            <w:top w:val="none" w:sz="0" w:space="0" w:color="auto"/>
            <w:left w:val="none" w:sz="0" w:space="0" w:color="auto"/>
            <w:bottom w:val="none" w:sz="0" w:space="0" w:color="auto"/>
            <w:right w:val="none" w:sz="0" w:space="0" w:color="auto"/>
          </w:divBdr>
        </w:div>
        <w:div w:id="1966933510">
          <w:marLeft w:val="0"/>
          <w:marRight w:val="0"/>
          <w:marTop w:val="0"/>
          <w:marBottom w:val="0"/>
          <w:divBdr>
            <w:top w:val="none" w:sz="0" w:space="0" w:color="auto"/>
            <w:left w:val="none" w:sz="0" w:space="0" w:color="auto"/>
            <w:bottom w:val="none" w:sz="0" w:space="0" w:color="auto"/>
            <w:right w:val="none" w:sz="0" w:space="0" w:color="auto"/>
          </w:divBdr>
        </w:div>
        <w:div w:id="1970164904">
          <w:marLeft w:val="0"/>
          <w:marRight w:val="0"/>
          <w:marTop w:val="0"/>
          <w:marBottom w:val="0"/>
          <w:divBdr>
            <w:top w:val="none" w:sz="0" w:space="0" w:color="auto"/>
            <w:left w:val="none" w:sz="0" w:space="0" w:color="auto"/>
            <w:bottom w:val="none" w:sz="0" w:space="0" w:color="auto"/>
            <w:right w:val="none" w:sz="0" w:space="0" w:color="auto"/>
          </w:divBdr>
        </w:div>
        <w:div w:id="1985890005">
          <w:marLeft w:val="0"/>
          <w:marRight w:val="0"/>
          <w:marTop w:val="0"/>
          <w:marBottom w:val="0"/>
          <w:divBdr>
            <w:top w:val="none" w:sz="0" w:space="0" w:color="auto"/>
            <w:left w:val="none" w:sz="0" w:space="0" w:color="auto"/>
            <w:bottom w:val="none" w:sz="0" w:space="0" w:color="auto"/>
            <w:right w:val="none" w:sz="0" w:space="0" w:color="auto"/>
          </w:divBdr>
        </w:div>
        <w:div w:id="2044669697">
          <w:marLeft w:val="0"/>
          <w:marRight w:val="0"/>
          <w:marTop w:val="0"/>
          <w:marBottom w:val="0"/>
          <w:divBdr>
            <w:top w:val="none" w:sz="0" w:space="0" w:color="auto"/>
            <w:left w:val="none" w:sz="0" w:space="0" w:color="auto"/>
            <w:bottom w:val="none" w:sz="0" w:space="0" w:color="auto"/>
            <w:right w:val="none" w:sz="0" w:space="0" w:color="auto"/>
          </w:divBdr>
        </w:div>
        <w:div w:id="2055806202">
          <w:marLeft w:val="0"/>
          <w:marRight w:val="0"/>
          <w:marTop w:val="0"/>
          <w:marBottom w:val="0"/>
          <w:divBdr>
            <w:top w:val="none" w:sz="0" w:space="0" w:color="auto"/>
            <w:left w:val="none" w:sz="0" w:space="0" w:color="auto"/>
            <w:bottom w:val="none" w:sz="0" w:space="0" w:color="auto"/>
            <w:right w:val="none" w:sz="0" w:space="0" w:color="auto"/>
          </w:divBdr>
        </w:div>
        <w:div w:id="2059741599">
          <w:marLeft w:val="0"/>
          <w:marRight w:val="0"/>
          <w:marTop w:val="0"/>
          <w:marBottom w:val="0"/>
          <w:divBdr>
            <w:top w:val="none" w:sz="0" w:space="0" w:color="auto"/>
            <w:left w:val="none" w:sz="0" w:space="0" w:color="auto"/>
            <w:bottom w:val="none" w:sz="0" w:space="0" w:color="auto"/>
            <w:right w:val="none" w:sz="0" w:space="0" w:color="auto"/>
          </w:divBdr>
        </w:div>
      </w:divsChild>
    </w:div>
    <w:div w:id="2138449349">
      <w:bodyDiv w:val="1"/>
      <w:marLeft w:val="0"/>
      <w:marRight w:val="0"/>
      <w:marTop w:val="0"/>
      <w:marBottom w:val="0"/>
      <w:divBdr>
        <w:top w:val="none" w:sz="0" w:space="0" w:color="auto"/>
        <w:left w:val="none" w:sz="0" w:space="0" w:color="auto"/>
        <w:bottom w:val="none" w:sz="0" w:space="0" w:color="auto"/>
        <w:right w:val="none" w:sz="0" w:space="0" w:color="auto"/>
      </w:divBdr>
      <w:divsChild>
        <w:div w:id="23606077">
          <w:marLeft w:val="0"/>
          <w:marRight w:val="0"/>
          <w:marTop w:val="0"/>
          <w:marBottom w:val="0"/>
          <w:divBdr>
            <w:top w:val="none" w:sz="0" w:space="0" w:color="auto"/>
            <w:left w:val="none" w:sz="0" w:space="0" w:color="auto"/>
            <w:bottom w:val="none" w:sz="0" w:space="0" w:color="auto"/>
            <w:right w:val="none" w:sz="0" w:space="0" w:color="auto"/>
          </w:divBdr>
        </w:div>
        <w:div w:id="33048090">
          <w:marLeft w:val="0"/>
          <w:marRight w:val="0"/>
          <w:marTop w:val="0"/>
          <w:marBottom w:val="0"/>
          <w:divBdr>
            <w:top w:val="none" w:sz="0" w:space="0" w:color="auto"/>
            <w:left w:val="none" w:sz="0" w:space="0" w:color="auto"/>
            <w:bottom w:val="none" w:sz="0" w:space="0" w:color="auto"/>
            <w:right w:val="none" w:sz="0" w:space="0" w:color="auto"/>
          </w:divBdr>
        </w:div>
        <w:div w:id="81604796">
          <w:marLeft w:val="0"/>
          <w:marRight w:val="0"/>
          <w:marTop w:val="0"/>
          <w:marBottom w:val="0"/>
          <w:divBdr>
            <w:top w:val="none" w:sz="0" w:space="0" w:color="auto"/>
            <w:left w:val="none" w:sz="0" w:space="0" w:color="auto"/>
            <w:bottom w:val="none" w:sz="0" w:space="0" w:color="auto"/>
            <w:right w:val="none" w:sz="0" w:space="0" w:color="auto"/>
          </w:divBdr>
        </w:div>
        <w:div w:id="92476626">
          <w:marLeft w:val="0"/>
          <w:marRight w:val="0"/>
          <w:marTop w:val="0"/>
          <w:marBottom w:val="0"/>
          <w:divBdr>
            <w:top w:val="none" w:sz="0" w:space="0" w:color="auto"/>
            <w:left w:val="none" w:sz="0" w:space="0" w:color="auto"/>
            <w:bottom w:val="none" w:sz="0" w:space="0" w:color="auto"/>
            <w:right w:val="none" w:sz="0" w:space="0" w:color="auto"/>
          </w:divBdr>
        </w:div>
        <w:div w:id="106975902">
          <w:marLeft w:val="0"/>
          <w:marRight w:val="0"/>
          <w:marTop w:val="0"/>
          <w:marBottom w:val="0"/>
          <w:divBdr>
            <w:top w:val="none" w:sz="0" w:space="0" w:color="auto"/>
            <w:left w:val="none" w:sz="0" w:space="0" w:color="auto"/>
            <w:bottom w:val="none" w:sz="0" w:space="0" w:color="auto"/>
            <w:right w:val="none" w:sz="0" w:space="0" w:color="auto"/>
          </w:divBdr>
        </w:div>
        <w:div w:id="115222942">
          <w:marLeft w:val="0"/>
          <w:marRight w:val="0"/>
          <w:marTop w:val="0"/>
          <w:marBottom w:val="0"/>
          <w:divBdr>
            <w:top w:val="none" w:sz="0" w:space="0" w:color="auto"/>
            <w:left w:val="none" w:sz="0" w:space="0" w:color="auto"/>
            <w:bottom w:val="none" w:sz="0" w:space="0" w:color="auto"/>
            <w:right w:val="none" w:sz="0" w:space="0" w:color="auto"/>
          </w:divBdr>
        </w:div>
        <w:div w:id="190800029">
          <w:marLeft w:val="0"/>
          <w:marRight w:val="0"/>
          <w:marTop w:val="0"/>
          <w:marBottom w:val="0"/>
          <w:divBdr>
            <w:top w:val="none" w:sz="0" w:space="0" w:color="auto"/>
            <w:left w:val="none" w:sz="0" w:space="0" w:color="auto"/>
            <w:bottom w:val="none" w:sz="0" w:space="0" w:color="auto"/>
            <w:right w:val="none" w:sz="0" w:space="0" w:color="auto"/>
          </w:divBdr>
        </w:div>
        <w:div w:id="207961971">
          <w:marLeft w:val="0"/>
          <w:marRight w:val="0"/>
          <w:marTop w:val="0"/>
          <w:marBottom w:val="0"/>
          <w:divBdr>
            <w:top w:val="none" w:sz="0" w:space="0" w:color="auto"/>
            <w:left w:val="none" w:sz="0" w:space="0" w:color="auto"/>
            <w:bottom w:val="none" w:sz="0" w:space="0" w:color="auto"/>
            <w:right w:val="none" w:sz="0" w:space="0" w:color="auto"/>
          </w:divBdr>
        </w:div>
        <w:div w:id="269969137">
          <w:marLeft w:val="0"/>
          <w:marRight w:val="0"/>
          <w:marTop w:val="0"/>
          <w:marBottom w:val="0"/>
          <w:divBdr>
            <w:top w:val="none" w:sz="0" w:space="0" w:color="auto"/>
            <w:left w:val="none" w:sz="0" w:space="0" w:color="auto"/>
            <w:bottom w:val="none" w:sz="0" w:space="0" w:color="auto"/>
            <w:right w:val="none" w:sz="0" w:space="0" w:color="auto"/>
          </w:divBdr>
        </w:div>
        <w:div w:id="278339901">
          <w:marLeft w:val="0"/>
          <w:marRight w:val="0"/>
          <w:marTop w:val="0"/>
          <w:marBottom w:val="0"/>
          <w:divBdr>
            <w:top w:val="none" w:sz="0" w:space="0" w:color="auto"/>
            <w:left w:val="none" w:sz="0" w:space="0" w:color="auto"/>
            <w:bottom w:val="none" w:sz="0" w:space="0" w:color="auto"/>
            <w:right w:val="none" w:sz="0" w:space="0" w:color="auto"/>
          </w:divBdr>
        </w:div>
        <w:div w:id="283466847">
          <w:marLeft w:val="0"/>
          <w:marRight w:val="0"/>
          <w:marTop w:val="0"/>
          <w:marBottom w:val="0"/>
          <w:divBdr>
            <w:top w:val="none" w:sz="0" w:space="0" w:color="auto"/>
            <w:left w:val="none" w:sz="0" w:space="0" w:color="auto"/>
            <w:bottom w:val="none" w:sz="0" w:space="0" w:color="auto"/>
            <w:right w:val="none" w:sz="0" w:space="0" w:color="auto"/>
          </w:divBdr>
        </w:div>
        <w:div w:id="299850933">
          <w:marLeft w:val="0"/>
          <w:marRight w:val="0"/>
          <w:marTop w:val="0"/>
          <w:marBottom w:val="0"/>
          <w:divBdr>
            <w:top w:val="none" w:sz="0" w:space="0" w:color="auto"/>
            <w:left w:val="none" w:sz="0" w:space="0" w:color="auto"/>
            <w:bottom w:val="none" w:sz="0" w:space="0" w:color="auto"/>
            <w:right w:val="none" w:sz="0" w:space="0" w:color="auto"/>
          </w:divBdr>
        </w:div>
        <w:div w:id="303118373">
          <w:marLeft w:val="0"/>
          <w:marRight w:val="0"/>
          <w:marTop w:val="0"/>
          <w:marBottom w:val="0"/>
          <w:divBdr>
            <w:top w:val="none" w:sz="0" w:space="0" w:color="auto"/>
            <w:left w:val="none" w:sz="0" w:space="0" w:color="auto"/>
            <w:bottom w:val="none" w:sz="0" w:space="0" w:color="auto"/>
            <w:right w:val="none" w:sz="0" w:space="0" w:color="auto"/>
          </w:divBdr>
        </w:div>
        <w:div w:id="354580607">
          <w:marLeft w:val="0"/>
          <w:marRight w:val="0"/>
          <w:marTop w:val="0"/>
          <w:marBottom w:val="0"/>
          <w:divBdr>
            <w:top w:val="none" w:sz="0" w:space="0" w:color="auto"/>
            <w:left w:val="none" w:sz="0" w:space="0" w:color="auto"/>
            <w:bottom w:val="none" w:sz="0" w:space="0" w:color="auto"/>
            <w:right w:val="none" w:sz="0" w:space="0" w:color="auto"/>
          </w:divBdr>
        </w:div>
        <w:div w:id="394737803">
          <w:marLeft w:val="0"/>
          <w:marRight w:val="0"/>
          <w:marTop w:val="0"/>
          <w:marBottom w:val="0"/>
          <w:divBdr>
            <w:top w:val="none" w:sz="0" w:space="0" w:color="auto"/>
            <w:left w:val="none" w:sz="0" w:space="0" w:color="auto"/>
            <w:bottom w:val="none" w:sz="0" w:space="0" w:color="auto"/>
            <w:right w:val="none" w:sz="0" w:space="0" w:color="auto"/>
          </w:divBdr>
        </w:div>
        <w:div w:id="416631790">
          <w:marLeft w:val="0"/>
          <w:marRight w:val="0"/>
          <w:marTop w:val="0"/>
          <w:marBottom w:val="0"/>
          <w:divBdr>
            <w:top w:val="none" w:sz="0" w:space="0" w:color="auto"/>
            <w:left w:val="none" w:sz="0" w:space="0" w:color="auto"/>
            <w:bottom w:val="none" w:sz="0" w:space="0" w:color="auto"/>
            <w:right w:val="none" w:sz="0" w:space="0" w:color="auto"/>
          </w:divBdr>
        </w:div>
        <w:div w:id="435830539">
          <w:marLeft w:val="0"/>
          <w:marRight w:val="0"/>
          <w:marTop w:val="0"/>
          <w:marBottom w:val="0"/>
          <w:divBdr>
            <w:top w:val="none" w:sz="0" w:space="0" w:color="auto"/>
            <w:left w:val="none" w:sz="0" w:space="0" w:color="auto"/>
            <w:bottom w:val="none" w:sz="0" w:space="0" w:color="auto"/>
            <w:right w:val="none" w:sz="0" w:space="0" w:color="auto"/>
          </w:divBdr>
        </w:div>
        <w:div w:id="437062997">
          <w:marLeft w:val="0"/>
          <w:marRight w:val="0"/>
          <w:marTop w:val="0"/>
          <w:marBottom w:val="0"/>
          <w:divBdr>
            <w:top w:val="none" w:sz="0" w:space="0" w:color="auto"/>
            <w:left w:val="none" w:sz="0" w:space="0" w:color="auto"/>
            <w:bottom w:val="none" w:sz="0" w:space="0" w:color="auto"/>
            <w:right w:val="none" w:sz="0" w:space="0" w:color="auto"/>
          </w:divBdr>
        </w:div>
        <w:div w:id="451241934">
          <w:marLeft w:val="0"/>
          <w:marRight w:val="0"/>
          <w:marTop w:val="0"/>
          <w:marBottom w:val="0"/>
          <w:divBdr>
            <w:top w:val="none" w:sz="0" w:space="0" w:color="auto"/>
            <w:left w:val="none" w:sz="0" w:space="0" w:color="auto"/>
            <w:bottom w:val="none" w:sz="0" w:space="0" w:color="auto"/>
            <w:right w:val="none" w:sz="0" w:space="0" w:color="auto"/>
          </w:divBdr>
        </w:div>
        <w:div w:id="453720648">
          <w:marLeft w:val="0"/>
          <w:marRight w:val="0"/>
          <w:marTop w:val="0"/>
          <w:marBottom w:val="0"/>
          <w:divBdr>
            <w:top w:val="none" w:sz="0" w:space="0" w:color="auto"/>
            <w:left w:val="none" w:sz="0" w:space="0" w:color="auto"/>
            <w:bottom w:val="none" w:sz="0" w:space="0" w:color="auto"/>
            <w:right w:val="none" w:sz="0" w:space="0" w:color="auto"/>
          </w:divBdr>
        </w:div>
        <w:div w:id="503664518">
          <w:marLeft w:val="0"/>
          <w:marRight w:val="0"/>
          <w:marTop w:val="0"/>
          <w:marBottom w:val="0"/>
          <w:divBdr>
            <w:top w:val="none" w:sz="0" w:space="0" w:color="auto"/>
            <w:left w:val="none" w:sz="0" w:space="0" w:color="auto"/>
            <w:bottom w:val="none" w:sz="0" w:space="0" w:color="auto"/>
            <w:right w:val="none" w:sz="0" w:space="0" w:color="auto"/>
          </w:divBdr>
        </w:div>
        <w:div w:id="529883414">
          <w:marLeft w:val="0"/>
          <w:marRight w:val="0"/>
          <w:marTop w:val="0"/>
          <w:marBottom w:val="0"/>
          <w:divBdr>
            <w:top w:val="none" w:sz="0" w:space="0" w:color="auto"/>
            <w:left w:val="none" w:sz="0" w:space="0" w:color="auto"/>
            <w:bottom w:val="none" w:sz="0" w:space="0" w:color="auto"/>
            <w:right w:val="none" w:sz="0" w:space="0" w:color="auto"/>
          </w:divBdr>
        </w:div>
        <w:div w:id="563561972">
          <w:marLeft w:val="0"/>
          <w:marRight w:val="0"/>
          <w:marTop w:val="0"/>
          <w:marBottom w:val="0"/>
          <w:divBdr>
            <w:top w:val="none" w:sz="0" w:space="0" w:color="auto"/>
            <w:left w:val="none" w:sz="0" w:space="0" w:color="auto"/>
            <w:bottom w:val="none" w:sz="0" w:space="0" w:color="auto"/>
            <w:right w:val="none" w:sz="0" w:space="0" w:color="auto"/>
          </w:divBdr>
        </w:div>
        <w:div w:id="573708197">
          <w:marLeft w:val="0"/>
          <w:marRight w:val="0"/>
          <w:marTop w:val="0"/>
          <w:marBottom w:val="0"/>
          <w:divBdr>
            <w:top w:val="none" w:sz="0" w:space="0" w:color="auto"/>
            <w:left w:val="none" w:sz="0" w:space="0" w:color="auto"/>
            <w:bottom w:val="none" w:sz="0" w:space="0" w:color="auto"/>
            <w:right w:val="none" w:sz="0" w:space="0" w:color="auto"/>
          </w:divBdr>
        </w:div>
        <w:div w:id="574628890">
          <w:marLeft w:val="0"/>
          <w:marRight w:val="0"/>
          <w:marTop w:val="0"/>
          <w:marBottom w:val="0"/>
          <w:divBdr>
            <w:top w:val="none" w:sz="0" w:space="0" w:color="auto"/>
            <w:left w:val="none" w:sz="0" w:space="0" w:color="auto"/>
            <w:bottom w:val="none" w:sz="0" w:space="0" w:color="auto"/>
            <w:right w:val="none" w:sz="0" w:space="0" w:color="auto"/>
          </w:divBdr>
        </w:div>
        <w:div w:id="598148142">
          <w:marLeft w:val="0"/>
          <w:marRight w:val="0"/>
          <w:marTop w:val="0"/>
          <w:marBottom w:val="0"/>
          <w:divBdr>
            <w:top w:val="none" w:sz="0" w:space="0" w:color="auto"/>
            <w:left w:val="none" w:sz="0" w:space="0" w:color="auto"/>
            <w:bottom w:val="none" w:sz="0" w:space="0" w:color="auto"/>
            <w:right w:val="none" w:sz="0" w:space="0" w:color="auto"/>
          </w:divBdr>
        </w:div>
        <w:div w:id="731931005">
          <w:marLeft w:val="0"/>
          <w:marRight w:val="0"/>
          <w:marTop w:val="0"/>
          <w:marBottom w:val="0"/>
          <w:divBdr>
            <w:top w:val="none" w:sz="0" w:space="0" w:color="auto"/>
            <w:left w:val="none" w:sz="0" w:space="0" w:color="auto"/>
            <w:bottom w:val="none" w:sz="0" w:space="0" w:color="auto"/>
            <w:right w:val="none" w:sz="0" w:space="0" w:color="auto"/>
          </w:divBdr>
        </w:div>
        <w:div w:id="741680865">
          <w:marLeft w:val="0"/>
          <w:marRight w:val="0"/>
          <w:marTop w:val="0"/>
          <w:marBottom w:val="0"/>
          <w:divBdr>
            <w:top w:val="none" w:sz="0" w:space="0" w:color="auto"/>
            <w:left w:val="none" w:sz="0" w:space="0" w:color="auto"/>
            <w:bottom w:val="none" w:sz="0" w:space="0" w:color="auto"/>
            <w:right w:val="none" w:sz="0" w:space="0" w:color="auto"/>
          </w:divBdr>
        </w:div>
        <w:div w:id="755369383">
          <w:marLeft w:val="0"/>
          <w:marRight w:val="0"/>
          <w:marTop w:val="0"/>
          <w:marBottom w:val="0"/>
          <w:divBdr>
            <w:top w:val="none" w:sz="0" w:space="0" w:color="auto"/>
            <w:left w:val="none" w:sz="0" w:space="0" w:color="auto"/>
            <w:bottom w:val="none" w:sz="0" w:space="0" w:color="auto"/>
            <w:right w:val="none" w:sz="0" w:space="0" w:color="auto"/>
          </w:divBdr>
        </w:div>
        <w:div w:id="768889049">
          <w:marLeft w:val="0"/>
          <w:marRight w:val="0"/>
          <w:marTop w:val="0"/>
          <w:marBottom w:val="0"/>
          <w:divBdr>
            <w:top w:val="none" w:sz="0" w:space="0" w:color="auto"/>
            <w:left w:val="none" w:sz="0" w:space="0" w:color="auto"/>
            <w:bottom w:val="none" w:sz="0" w:space="0" w:color="auto"/>
            <w:right w:val="none" w:sz="0" w:space="0" w:color="auto"/>
          </w:divBdr>
        </w:div>
        <w:div w:id="788162929">
          <w:marLeft w:val="0"/>
          <w:marRight w:val="0"/>
          <w:marTop w:val="0"/>
          <w:marBottom w:val="0"/>
          <w:divBdr>
            <w:top w:val="none" w:sz="0" w:space="0" w:color="auto"/>
            <w:left w:val="none" w:sz="0" w:space="0" w:color="auto"/>
            <w:bottom w:val="none" w:sz="0" w:space="0" w:color="auto"/>
            <w:right w:val="none" w:sz="0" w:space="0" w:color="auto"/>
          </w:divBdr>
        </w:div>
        <w:div w:id="812259265">
          <w:marLeft w:val="0"/>
          <w:marRight w:val="0"/>
          <w:marTop w:val="0"/>
          <w:marBottom w:val="0"/>
          <w:divBdr>
            <w:top w:val="none" w:sz="0" w:space="0" w:color="auto"/>
            <w:left w:val="none" w:sz="0" w:space="0" w:color="auto"/>
            <w:bottom w:val="none" w:sz="0" w:space="0" w:color="auto"/>
            <w:right w:val="none" w:sz="0" w:space="0" w:color="auto"/>
          </w:divBdr>
        </w:div>
        <w:div w:id="821001054">
          <w:marLeft w:val="0"/>
          <w:marRight w:val="0"/>
          <w:marTop w:val="0"/>
          <w:marBottom w:val="0"/>
          <w:divBdr>
            <w:top w:val="none" w:sz="0" w:space="0" w:color="auto"/>
            <w:left w:val="none" w:sz="0" w:space="0" w:color="auto"/>
            <w:bottom w:val="none" w:sz="0" w:space="0" w:color="auto"/>
            <w:right w:val="none" w:sz="0" w:space="0" w:color="auto"/>
          </w:divBdr>
        </w:div>
        <w:div w:id="896236965">
          <w:marLeft w:val="0"/>
          <w:marRight w:val="0"/>
          <w:marTop w:val="0"/>
          <w:marBottom w:val="0"/>
          <w:divBdr>
            <w:top w:val="none" w:sz="0" w:space="0" w:color="auto"/>
            <w:left w:val="none" w:sz="0" w:space="0" w:color="auto"/>
            <w:bottom w:val="none" w:sz="0" w:space="0" w:color="auto"/>
            <w:right w:val="none" w:sz="0" w:space="0" w:color="auto"/>
          </w:divBdr>
        </w:div>
        <w:div w:id="909848715">
          <w:marLeft w:val="0"/>
          <w:marRight w:val="0"/>
          <w:marTop w:val="0"/>
          <w:marBottom w:val="0"/>
          <w:divBdr>
            <w:top w:val="none" w:sz="0" w:space="0" w:color="auto"/>
            <w:left w:val="none" w:sz="0" w:space="0" w:color="auto"/>
            <w:bottom w:val="none" w:sz="0" w:space="0" w:color="auto"/>
            <w:right w:val="none" w:sz="0" w:space="0" w:color="auto"/>
          </w:divBdr>
        </w:div>
        <w:div w:id="921722543">
          <w:marLeft w:val="0"/>
          <w:marRight w:val="0"/>
          <w:marTop w:val="0"/>
          <w:marBottom w:val="0"/>
          <w:divBdr>
            <w:top w:val="none" w:sz="0" w:space="0" w:color="auto"/>
            <w:left w:val="none" w:sz="0" w:space="0" w:color="auto"/>
            <w:bottom w:val="none" w:sz="0" w:space="0" w:color="auto"/>
            <w:right w:val="none" w:sz="0" w:space="0" w:color="auto"/>
          </w:divBdr>
        </w:div>
        <w:div w:id="958299115">
          <w:marLeft w:val="0"/>
          <w:marRight w:val="0"/>
          <w:marTop w:val="0"/>
          <w:marBottom w:val="0"/>
          <w:divBdr>
            <w:top w:val="none" w:sz="0" w:space="0" w:color="auto"/>
            <w:left w:val="none" w:sz="0" w:space="0" w:color="auto"/>
            <w:bottom w:val="none" w:sz="0" w:space="0" w:color="auto"/>
            <w:right w:val="none" w:sz="0" w:space="0" w:color="auto"/>
          </w:divBdr>
        </w:div>
        <w:div w:id="1112090950">
          <w:marLeft w:val="0"/>
          <w:marRight w:val="0"/>
          <w:marTop w:val="0"/>
          <w:marBottom w:val="0"/>
          <w:divBdr>
            <w:top w:val="none" w:sz="0" w:space="0" w:color="auto"/>
            <w:left w:val="none" w:sz="0" w:space="0" w:color="auto"/>
            <w:bottom w:val="none" w:sz="0" w:space="0" w:color="auto"/>
            <w:right w:val="none" w:sz="0" w:space="0" w:color="auto"/>
          </w:divBdr>
        </w:div>
        <w:div w:id="1128547246">
          <w:marLeft w:val="0"/>
          <w:marRight w:val="0"/>
          <w:marTop w:val="0"/>
          <w:marBottom w:val="0"/>
          <w:divBdr>
            <w:top w:val="none" w:sz="0" w:space="0" w:color="auto"/>
            <w:left w:val="none" w:sz="0" w:space="0" w:color="auto"/>
            <w:bottom w:val="none" w:sz="0" w:space="0" w:color="auto"/>
            <w:right w:val="none" w:sz="0" w:space="0" w:color="auto"/>
          </w:divBdr>
        </w:div>
        <w:div w:id="1142505897">
          <w:marLeft w:val="0"/>
          <w:marRight w:val="0"/>
          <w:marTop w:val="0"/>
          <w:marBottom w:val="0"/>
          <w:divBdr>
            <w:top w:val="none" w:sz="0" w:space="0" w:color="auto"/>
            <w:left w:val="none" w:sz="0" w:space="0" w:color="auto"/>
            <w:bottom w:val="none" w:sz="0" w:space="0" w:color="auto"/>
            <w:right w:val="none" w:sz="0" w:space="0" w:color="auto"/>
          </w:divBdr>
        </w:div>
        <w:div w:id="1190530526">
          <w:marLeft w:val="0"/>
          <w:marRight w:val="0"/>
          <w:marTop w:val="0"/>
          <w:marBottom w:val="0"/>
          <w:divBdr>
            <w:top w:val="none" w:sz="0" w:space="0" w:color="auto"/>
            <w:left w:val="none" w:sz="0" w:space="0" w:color="auto"/>
            <w:bottom w:val="none" w:sz="0" w:space="0" w:color="auto"/>
            <w:right w:val="none" w:sz="0" w:space="0" w:color="auto"/>
          </w:divBdr>
        </w:div>
        <w:div w:id="1237202795">
          <w:marLeft w:val="0"/>
          <w:marRight w:val="0"/>
          <w:marTop w:val="0"/>
          <w:marBottom w:val="0"/>
          <w:divBdr>
            <w:top w:val="none" w:sz="0" w:space="0" w:color="auto"/>
            <w:left w:val="none" w:sz="0" w:space="0" w:color="auto"/>
            <w:bottom w:val="none" w:sz="0" w:space="0" w:color="auto"/>
            <w:right w:val="none" w:sz="0" w:space="0" w:color="auto"/>
          </w:divBdr>
        </w:div>
        <w:div w:id="1243249828">
          <w:marLeft w:val="0"/>
          <w:marRight w:val="0"/>
          <w:marTop w:val="0"/>
          <w:marBottom w:val="0"/>
          <w:divBdr>
            <w:top w:val="none" w:sz="0" w:space="0" w:color="auto"/>
            <w:left w:val="none" w:sz="0" w:space="0" w:color="auto"/>
            <w:bottom w:val="none" w:sz="0" w:space="0" w:color="auto"/>
            <w:right w:val="none" w:sz="0" w:space="0" w:color="auto"/>
          </w:divBdr>
        </w:div>
        <w:div w:id="1289362460">
          <w:marLeft w:val="0"/>
          <w:marRight w:val="0"/>
          <w:marTop w:val="0"/>
          <w:marBottom w:val="0"/>
          <w:divBdr>
            <w:top w:val="none" w:sz="0" w:space="0" w:color="auto"/>
            <w:left w:val="none" w:sz="0" w:space="0" w:color="auto"/>
            <w:bottom w:val="none" w:sz="0" w:space="0" w:color="auto"/>
            <w:right w:val="none" w:sz="0" w:space="0" w:color="auto"/>
          </w:divBdr>
        </w:div>
        <w:div w:id="1312323683">
          <w:marLeft w:val="0"/>
          <w:marRight w:val="0"/>
          <w:marTop w:val="0"/>
          <w:marBottom w:val="0"/>
          <w:divBdr>
            <w:top w:val="none" w:sz="0" w:space="0" w:color="auto"/>
            <w:left w:val="none" w:sz="0" w:space="0" w:color="auto"/>
            <w:bottom w:val="none" w:sz="0" w:space="0" w:color="auto"/>
            <w:right w:val="none" w:sz="0" w:space="0" w:color="auto"/>
          </w:divBdr>
        </w:div>
        <w:div w:id="1335494994">
          <w:marLeft w:val="0"/>
          <w:marRight w:val="0"/>
          <w:marTop w:val="0"/>
          <w:marBottom w:val="0"/>
          <w:divBdr>
            <w:top w:val="none" w:sz="0" w:space="0" w:color="auto"/>
            <w:left w:val="none" w:sz="0" w:space="0" w:color="auto"/>
            <w:bottom w:val="none" w:sz="0" w:space="0" w:color="auto"/>
            <w:right w:val="none" w:sz="0" w:space="0" w:color="auto"/>
          </w:divBdr>
        </w:div>
        <w:div w:id="1370110088">
          <w:marLeft w:val="0"/>
          <w:marRight w:val="0"/>
          <w:marTop w:val="0"/>
          <w:marBottom w:val="0"/>
          <w:divBdr>
            <w:top w:val="none" w:sz="0" w:space="0" w:color="auto"/>
            <w:left w:val="none" w:sz="0" w:space="0" w:color="auto"/>
            <w:bottom w:val="none" w:sz="0" w:space="0" w:color="auto"/>
            <w:right w:val="none" w:sz="0" w:space="0" w:color="auto"/>
          </w:divBdr>
        </w:div>
        <w:div w:id="1402826101">
          <w:marLeft w:val="0"/>
          <w:marRight w:val="0"/>
          <w:marTop w:val="0"/>
          <w:marBottom w:val="0"/>
          <w:divBdr>
            <w:top w:val="none" w:sz="0" w:space="0" w:color="auto"/>
            <w:left w:val="none" w:sz="0" w:space="0" w:color="auto"/>
            <w:bottom w:val="none" w:sz="0" w:space="0" w:color="auto"/>
            <w:right w:val="none" w:sz="0" w:space="0" w:color="auto"/>
          </w:divBdr>
        </w:div>
        <w:div w:id="1418819092">
          <w:marLeft w:val="0"/>
          <w:marRight w:val="0"/>
          <w:marTop w:val="0"/>
          <w:marBottom w:val="0"/>
          <w:divBdr>
            <w:top w:val="none" w:sz="0" w:space="0" w:color="auto"/>
            <w:left w:val="none" w:sz="0" w:space="0" w:color="auto"/>
            <w:bottom w:val="none" w:sz="0" w:space="0" w:color="auto"/>
            <w:right w:val="none" w:sz="0" w:space="0" w:color="auto"/>
          </w:divBdr>
        </w:div>
        <w:div w:id="1425999127">
          <w:marLeft w:val="0"/>
          <w:marRight w:val="0"/>
          <w:marTop w:val="0"/>
          <w:marBottom w:val="0"/>
          <w:divBdr>
            <w:top w:val="none" w:sz="0" w:space="0" w:color="auto"/>
            <w:left w:val="none" w:sz="0" w:space="0" w:color="auto"/>
            <w:bottom w:val="none" w:sz="0" w:space="0" w:color="auto"/>
            <w:right w:val="none" w:sz="0" w:space="0" w:color="auto"/>
          </w:divBdr>
        </w:div>
        <w:div w:id="1446122397">
          <w:marLeft w:val="0"/>
          <w:marRight w:val="0"/>
          <w:marTop w:val="0"/>
          <w:marBottom w:val="0"/>
          <w:divBdr>
            <w:top w:val="none" w:sz="0" w:space="0" w:color="auto"/>
            <w:left w:val="none" w:sz="0" w:space="0" w:color="auto"/>
            <w:bottom w:val="none" w:sz="0" w:space="0" w:color="auto"/>
            <w:right w:val="none" w:sz="0" w:space="0" w:color="auto"/>
          </w:divBdr>
        </w:div>
        <w:div w:id="1466118619">
          <w:marLeft w:val="0"/>
          <w:marRight w:val="0"/>
          <w:marTop w:val="0"/>
          <w:marBottom w:val="0"/>
          <w:divBdr>
            <w:top w:val="none" w:sz="0" w:space="0" w:color="auto"/>
            <w:left w:val="none" w:sz="0" w:space="0" w:color="auto"/>
            <w:bottom w:val="none" w:sz="0" w:space="0" w:color="auto"/>
            <w:right w:val="none" w:sz="0" w:space="0" w:color="auto"/>
          </w:divBdr>
        </w:div>
        <w:div w:id="1483934924">
          <w:marLeft w:val="0"/>
          <w:marRight w:val="0"/>
          <w:marTop w:val="0"/>
          <w:marBottom w:val="0"/>
          <w:divBdr>
            <w:top w:val="none" w:sz="0" w:space="0" w:color="auto"/>
            <w:left w:val="none" w:sz="0" w:space="0" w:color="auto"/>
            <w:bottom w:val="none" w:sz="0" w:space="0" w:color="auto"/>
            <w:right w:val="none" w:sz="0" w:space="0" w:color="auto"/>
          </w:divBdr>
        </w:div>
        <w:div w:id="1525510626">
          <w:marLeft w:val="0"/>
          <w:marRight w:val="0"/>
          <w:marTop w:val="0"/>
          <w:marBottom w:val="0"/>
          <w:divBdr>
            <w:top w:val="none" w:sz="0" w:space="0" w:color="auto"/>
            <w:left w:val="none" w:sz="0" w:space="0" w:color="auto"/>
            <w:bottom w:val="none" w:sz="0" w:space="0" w:color="auto"/>
            <w:right w:val="none" w:sz="0" w:space="0" w:color="auto"/>
          </w:divBdr>
        </w:div>
        <w:div w:id="1556431712">
          <w:marLeft w:val="0"/>
          <w:marRight w:val="0"/>
          <w:marTop w:val="0"/>
          <w:marBottom w:val="0"/>
          <w:divBdr>
            <w:top w:val="none" w:sz="0" w:space="0" w:color="auto"/>
            <w:left w:val="none" w:sz="0" w:space="0" w:color="auto"/>
            <w:bottom w:val="none" w:sz="0" w:space="0" w:color="auto"/>
            <w:right w:val="none" w:sz="0" w:space="0" w:color="auto"/>
          </w:divBdr>
        </w:div>
        <w:div w:id="1610771547">
          <w:marLeft w:val="0"/>
          <w:marRight w:val="0"/>
          <w:marTop w:val="0"/>
          <w:marBottom w:val="0"/>
          <w:divBdr>
            <w:top w:val="none" w:sz="0" w:space="0" w:color="auto"/>
            <w:left w:val="none" w:sz="0" w:space="0" w:color="auto"/>
            <w:bottom w:val="none" w:sz="0" w:space="0" w:color="auto"/>
            <w:right w:val="none" w:sz="0" w:space="0" w:color="auto"/>
          </w:divBdr>
        </w:div>
        <w:div w:id="1733429067">
          <w:marLeft w:val="0"/>
          <w:marRight w:val="0"/>
          <w:marTop w:val="0"/>
          <w:marBottom w:val="0"/>
          <w:divBdr>
            <w:top w:val="none" w:sz="0" w:space="0" w:color="auto"/>
            <w:left w:val="none" w:sz="0" w:space="0" w:color="auto"/>
            <w:bottom w:val="none" w:sz="0" w:space="0" w:color="auto"/>
            <w:right w:val="none" w:sz="0" w:space="0" w:color="auto"/>
          </w:divBdr>
        </w:div>
        <w:div w:id="1746611693">
          <w:marLeft w:val="0"/>
          <w:marRight w:val="0"/>
          <w:marTop w:val="0"/>
          <w:marBottom w:val="0"/>
          <w:divBdr>
            <w:top w:val="none" w:sz="0" w:space="0" w:color="auto"/>
            <w:left w:val="none" w:sz="0" w:space="0" w:color="auto"/>
            <w:bottom w:val="none" w:sz="0" w:space="0" w:color="auto"/>
            <w:right w:val="none" w:sz="0" w:space="0" w:color="auto"/>
          </w:divBdr>
        </w:div>
        <w:div w:id="1781026998">
          <w:marLeft w:val="0"/>
          <w:marRight w:val="0"/>
          <w:marTop w:val="0"/>
          <w:marBottom w:val="0"/>
          <w:divBdr>
            <w:top w:val="none" w:sz="0" w:space="0" w:color="auto"/>
            <w:left w:val="none" w:sz="0" w:space="0" w:color="auto"/>
            <w:bottom w:val="none" w:sz="0" w:space="0" w:color="auto"/>
            <w:right w:val="none" w:sz="0" w:space="0" w:color="auto"/>
          </w:divBdr>
        </w:div>
        <w:div w:id="1797944667">
          <w:marLeft w:val="0"/>
          <w:marRight w:val="0"/>
          <w:marTop w:val="0"/>
          <w:marBottom w:val="0"/>
          <w:divBdr>
            <w:top w:val="none" w:sz="0" w:space="0" w:color="auto"/>
            <w:left w:val="none" w:sz="0" w:space="0" w:color="auto"/>
            <w:bottom w:val="none" w:sz="0" w:space="0" w:color="auto"/>
            <w:right w:val="none" w:sz="0" w:space="0" w:color="auto"/>
          </w:divBdr>
        </w:div>
        <w:div w:id="1799755953">
          <w:marLeft w:val="0"/>
          <w:marRight w:val="0"/>
          <w:marTop w:val="0"/>
          <w:marBottom w:val="0"/>
          <w:divBdr>
            <w:top w:val="none" w:sz="0" w:space="0" w:color="auto"/>
            <w:left w:val="none" w:sz="0" w:space="0" w:color="auto"/>
            <w:bottom w:val="none" w:sz="0" w:space="0" w:color="auto"/>
            <w:right w:val="none" w:sz="0" w:space="0" w:color="auto"/>
          </w:divBdr>
        </w:div>
        <w:div w:id="1824933614">
          <w:marLeft w:val="0"/>
          <w:marRight w:val="0"/>
          <w:marTop w:val="0"/>
          <w:marBottom w:val="0"/>
          <w:divBdr>
            <w:top w:val="none" w:sz="0" w:space="0" w:color="auto"/>
            <w:left w:val="none" w:sz="0" w:space="0" w:color="auto"/>
            <w:bottom w:val="none" w:sz="0" w:space="0" w:color="auto"/>
            <w:right w:val="none" w:sz="0" w:space="0" w:color="auto"/>
          </w:divBdr>
        </w:div>
        <w:div w:id="1857959354">
          <w:marLeft w:val="0"/>
          <w:marRight w:val="0"/>
          <w:marTop w:val="0"/>
          <w:marBottom w:val="0"/>
          <w:divBdr>
            <w:top w:val="none" w:sz="0" w:space="0" w:color="auto"/>
            <w:left w:val="none" w:sz="0" w:space="0" w:color="auto"/>
            <w:bottom w:val="none" w:sz="0" w:space="0" w:color="auto"/>
            <w:right w:val="none" w:sz="0" w:space="0" w:color="auto"/>
          </w:divBdr>
        </w:div>
        <w:div w:id="1900706042">
          <w:marLeft w:val="0"/>
          <w:marRight w:val="0"/>
          <w:marTop w:val="0"/>
          <w:marBottom w:val="0"/>
          <w:divBdr>
            <w:top w:val="none" w:sz="0" w:space="0" w:color="auto"/>
            <w:left w:val="none" w:sz="0" w:space="0" w:color="auto"/>
            <w:bottom w:val="none" w:sz="0" w:space="0" w:color="auto"/>
            <w:right w:val="none" w:sz="0" w:space="0" w:color="auto"/>
          </w:divBdr>
        </w:div>
        <w:div w:id="1933317459">
          <w:marLeft w:val="0"/>
          <w:marRight w:val="0"/>
          <w:marTop w:val="0"/>
          <w:marBottom w:val="0"/>
          <w:divBdr>
            <w:top w:val="none" w:sz="0" w:space="0" w:color="auto"/>
            <w:left w:val="none" w:sz="0" w:space="0" w:color="auto"/>
            <w:bottom w:val="none" w:sz="0" w:space="0" w:color="auto"/>
            <w:right w:val="none" w:sz="0" w:space="0" w:color="auto"/>
          </w:divBdr>
        </w:div>
        <w:div w:id="1942715225">
          <w:marLeft w:val="0"/>
          <w:marRight w:val="0"/>
          <w:marTop w:val="0"/>
          <w:marBottom w:val="0"/>
          <w:divBdr>
            <w:top w:val="none" w:sz="0" w:space="0" w:color="auto"/>
            <w:left w:val="none" w:sz="0" w:space="0" w:color="auto"/>
            <w:bottom w:val="none" w:sz="0" w:space="0" w:color="auto"/>
            <w:right w:val="none" w:sz="0" w:space="0" w:color="auto"/>
          </w:divBdr>
        </w:div>
        <w:div w:id="2035838283">
          <w:marLeft w:val="0"/>
          <w:marRight w:val="0"/>
          <w:marTop w:val="0"/>
          <w:marBottom w:val="0"/>
          <w:divBdr>
            <w:top w:val="none" w:sz="0" w:space="0" w:color="auto"/>
            <w:left w:val="none" w:sz="0" w:space="0" w:color="auto"/>
            <w:bottom w:val="none" w:sz="0" w:space="0" w:color="auto"/>
            <w:right w:val="none" w:sz="0" w:space="0" w:color="auto"/>
          </w:divBdr>
        </w:div>
        <w:div w:id="2060976579">
          <w:marLeft w:val="0"/>
          <w:marRight w:val="0"/>
          <w:marTop w:val="0"/>
          <w:marBottom w:val="0"/>
          <w:divBdr>
            <w:top w:val="none" w:sz="0" w:space="0" w:color="auto"/>
            <w:left w:val="none" w:sz="0" w:space="0" w:color="auto"/>
            <w:bottom w:val="none" w:sz="0" w:space="0" w:color="auto"/>
            <w:right w:val="none" w:sz="0" w:space="0" w:color="auto"/>
          </w:divBdr>
        </w:div>
        <w:div w:id="2072733758">
          <w:marLeft w:val="0"/>
          <w:marRight w:val="0"/>
          <w:marTop w:val="0"/>
          <w:marBottom w:val="0"/>
          <w:divBdr>
            <w:top w:val="none" w:sz="0" w:space="0" w:color="auto"/>
            <w:left w:val="none" w:sz="0" w:space="0" w:color="auto"/>
            <w:bottom w:val="none" w:sz="0" w:space="0" w:color="auto"/>
            <w:right w:val="none" w:sz="0" w:space="0" w:color="auto"/>
          </w:divBdr>
        </w:div>
        <w:div w:id="2126801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en.wikipedia.org/wiki/Emulsifie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1605;&#1581;&#1575;&#1590;&#1585;&#1575;&#1578;%20&#1575;&#1604;&#1605;&#1593;&#1607;&#1583;\Physiology\AA-Physiology.dotx"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215E6-84FD-4763-A901-55A77870A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AA-Physiology.dotx</Template>
  <TotalTime>346</TotalTime>
  <Pages>6</Pages>
  <Words>1252</Words>
  <Characters>7140</Characters>
  <Application>Microsoft Office Word</Application>
  <DocSecurity>0</DocSecurity>
  <Lines>59</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8376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Sabah</dc:creator>
  <cp:lastModifiedBy>DR.Ahmed Saker 2o1O</cp:lastModifiedBy>
  <cp:revision>47</cp:revision>
  <cp:lastPrinted>2016-03-16T05:20:00Z</cp:lastPrinted>
  <dcterms:created xsi:type="dcterms:W3CDTF">2016-03-10T15:04:00Z</dcterms:created>
  <dcterms:modified xsi:type="dcterms:W3CDTF">2018-04-11T10:21:00Z</dcterms:modified>
</cp:coreProperties>
</file>