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7F" w:rsidRDefault="002D0AF0" w:rsidP="00C6297F">
      <w:pPr>
        <w:jc w:val="center"/>
        <w:rPr>
          <w:rtl/>
        </w:rPr>
      </w:pPr>
      <w:bookmarkStart w:id="0" w:name="_GoBack"/>
      <w:bookmarkEnd w:id="0"/>
      <w:r>
        <w:rPr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0</wp:posOffset>
                </wp:positionV>
                <wp:extent cx="2712085" cy="1590040"/>
                <wp:effectExtent l="0" t="0" r="0" b="0"/>
                <wp:wrapSquare wrapText="bothSides"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44C" w:rsidRPr="004A7D3C" w:rsidRDefault="00B5244C" w:rsidP="00C6297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المثنى</w:t>
                            </w:r>
                          </w:p>
                          <w:p w:rsidR="00B5244C" w:rsidRPr="004A7D3C" w:rsidRDefault="00B5244C" w:rsidP="00C6297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العلوم</w:t>
                            </w:r>
                          </w:p>
                          <w:p w:rsidR="00B5244C" w:rsidRPr="004A7D3C" w:rsidRDefault="00B5244C" w:rsidP="00C6297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الكيمياء</w:t>
                            </w:r>
                          </w:p>
                          <w:p w:rsidR="00B5244C" w:rsidRPr="004A7D3C" w:rsidRDefault="00B5244C" w:rsidP="00AD2BE8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الثانية</w:t>
                            </w:r>
                          </w:p>
                          <w:p w:rsidR="00B5244C" w:rsidRPr="004A7D3C" w:rsidRDefault="00B5244C" w:rsidP="00492327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 w:rsidR="00492327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حيدر شنشول محمد</w:t>
                            </w:r>
                          </w:p>
                          <w:p w:rsidR="00B5244C" w:rsidRPr="004A7D3C" w:rsidRDefault="00B5244C" w:rsidP="00492327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مدرس </w:t>
                            </w:r>
                          </w:p>
                          <w:p w:rsidR="00B5244C" w:rsidRPr="004A7D3C" w:rsidRDefault="00B5244C" w:rsidP="00C6297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ماجستير</w:t>
                            </w:r>
                          </w:p>
                          <w:p w:rsidR="00B5244C" w:rsidRPr="004A7D3C" w:rsidRDefault="00B5244C" w:rsidP="00C6297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كلية العلوم جامعة المثنى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2.55pt;margin-top:0;width:213.55pt;height:1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XNhQIAABE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" stroked="f">
                <v:textbox>
                  <w:txbxContent>
                    <w:p w:rsidR="00B5244C" w:rsidRPr="004A7D3C" w:rsidRDefault="00B5244C" w:rsidP="00C6297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المثنى</w:t>
                      </w:r>
                    </w:p>
                    <w:p w:rsidR="00B5244C" w:rsidRPr="004A7D3C" w:rsidRDefault="00B5244C" w:rsidP="00C6297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العلوم</w:t>
                      </w:r>
                    </w:p>
                    <w:p w:rsidR="00B5244C" w:rsidRPr="004A7D3C" w:rsidRDefault="00B5244C" w:rsidP="00C6297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الكيمياء</w:t>
                      </w:r>
                    </w:p>
                    <w:p w:rsidR="00B5244C" w:rsidRPr="004A7D3C" w:rsidRDefault="00B5244C" w:rsidP="00AD2BE8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الثانية</w:t>
                      </w:r>
                    </w:p>
                    <w:p w:rsidR="00B5244C" w:rsidRPr="004A7D3C" w:rsidRDefault="00B5244C" w:rsidP="00492327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 w:rsidR="00492327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حيدر شنشول محمد</w:t>
                      </w:r>
                    </w:p>
                    <w:p w:rsidR="00B5244C" w:rsidRPr="004A7D3C" w:rsidRDefault="00B5244C" w:rsidP="00492327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مدرس </w:t>
                      </w:r>
                    </w:p>
                    <w:p w:rsidR="00B5244C" w:rsidRPr="004A7D3C" w:rsidRDefault="00B5244C" w:rsidP="00C6297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ماجستير</w:t>
                      </w:r>
                    </w:p>
                    <w:p w:rsidR="00B5244C" w:rsidRPr="004A7D3C" w:rsidRDefault="00B5244C" w:rsidP="00C6297F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كلية العلوم جامعة المثنى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paragraph">
                  <wp:posOffset>3810</wp:posOffset>
                </wp:positionV>
                <wp:extent cx="2400300" cy="128397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44C" w:rsidRPr="004A7D3C" w:rsidRDefault="00B5244C" w:rsidP="00C6297F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B5244C" w:rsidRPr="004A7D3C" w:rsidRDefault="00B5244C" w:rsidP="00C6297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B5244C" w:rsidRDefault="00B5244C" w:rsidP="00C6297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B5244C" w:rsidRDefault="00B5244C" w:rsidP="00C6297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5244C" w:rsidRDefault="00B5244C" w:rsidP="00C6297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5244C" w:rsidRDefault="00B5244C" w:rsidP="00C6297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5244C" w:rsidRDefault="00B5244C" w:rsidP="00C6297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5244C" w:rsidRPr="004A7D3C" w:rsidRDefault="00B5244C" w:rsidP="00C6297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32.75pt;margin-top:.3pt;width:189pt;height:10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" stroked="f">
                <v:textbox>
                  <w:txbxContent>
                    <w:p w:rsidR="00B5244C" w:rsidRPr="004A7D3C" w:rsidRDefault="00B5244C" w:rsidP="00C6297F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B5244C" w:rsidRPr="004A7D3C" w:rsidRDefault="00B5244C" w:rsidP="00C6297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B5244C" w:rsidRDefault="00B5244C" w:rsidP="00C6297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B5244C" w:rsidRDefault="00B5244C" w:rsidP="00C6297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5244C" w:rsidRDefault="00B5244C" w:rsidP="00C6297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5244C" w:rsidRDefault="00B5244C" w:rsidP="00C6297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5244C" w:rsidRDefault="00B5244C" w:rsidP="00C6297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5244C" w:rsidRPr="004A7D3C" w:rsidRDefault="00B5244C" w:rsidP="00C6297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59E6">
        <w:rPr>
          <w:noProof/>
          <w:rtl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-239395</wp:posOffset>
            </wp:positionV>
            <wp:extent cx="2208530" cy="1618615"/>
            <wp:effectExtent l="0" t="0" r="1270" b="635"/>
            <wp:wrapNone/>
            <wp:docPr id="3" name="Picture 3" descr="العلوم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علوم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97F" w:rsidRDefault="00C6297F" w:rsidP="00C6297F">
      <w:pPr>
        <w:jc w:val="center"/>
        <w:rPr>
          <w:rtl/>
          <w:lang w:bidi="ar-IQ"/>
        </w:rPr>
      </w:pPr>
    </w:p>
    <w:p w:rsidR="00C6297F" w:rsidRDefault="00C6297F" w:rsidP="00C6297F">
      <w:pPr>
        <w:jc w:val="center"/>
        <w:rPr>
          <w:rtl/>
        </w:rPr>
      </w:pPr>
    </w:p>
    <w:p w:rsidR="00C6297F" w:rsidRDefault="00C6297F" w:rsidP="00C6297F">
      <w:pPr>
        <w:jc w:val="center"/>
        <w:rPr>
          <w:rtl/>
        </w:rPr>
      </w:pPr>
    </w:p>
    <w:p w:rsidR="00C6297F" w:rsidRDefault="00C6297F" w:rsidP="00C6297F">
      <w:pPr>
        <w:jc w:val="center"/>
        <w:rPr>
          <w:rtl/>
        </w:rPr>
      </w:pPr>
    </w:p>
    <w:p w:rsidR="00C6297F" w:rsidRDefault="00C6297F" w:rsidP="00C6297F">
      <w:pPr>
        <w:jc w:val="center"/>
        <w:rPr>
          <w:rtl/>
        </w:rPr>
      </w:pPr>
    </w:p>
    <w:p w:rsidR="00C6297F" w:rsidRDefault="00C6297F" w:rsidP="00C6297F">
      <w:pPr>
        <w:jc w:val="center"/>
        <w:rPr>
          <w:rtl/>
        </w:rPr>
      </w:pPr>
    </w:p>
    <w:p w:rsidR="00C6297F" w:rsidRDefault="00C6297F" w:rsidP="00C6297F">
      <w:pPr>
        <w:jc w:val="center"/>
        <w:rPr>
          <w:rtl/>
        </w:rPr>
      </w:pPr>
    </w:p>
    <w:p w:rsidR="00A5766B" w:rsidRDefault="00A5766B" w:rsidP="00A5766B">
      <w:pPr>
        <w:jc w:val="both"/>
        <w:rPr>
          <w:b/>
          <w:bCs/>
          <w:sz w:val="32"/>
          <w:szCs w:val="32"/>
          <w:rtl/>
          <w:lang w:bidi="ar-IQ"/>
        </w:rPr>
      </w:pPr>
    </w:p>
    <w:p w:rsidR="00F8166B" w:rsidRDefault="002D0AF0" w:rsidP="00F8166B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6445250</wp:posOffset>
                </wp:positionH>
                <wp:positionV relativeFrom="paragraph">
                  <wp:posOffset>109855</wp:posOffset>
                </wp:positionV>
                <wp:extent cx="381000" cy="285750"/>
                <wp:effectExtent l="0" t="0" r="19050" b="1905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E74" w:rsidRDefault="00892E74" w:rsidP="00892E74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position:absolute;left:0;text-align:left;margin-left:507.5pt;margin-top:8.65pt;width:30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">
                <v:textbox>
                  <w:txbxContent>
                    <w:p w:rsidR="00892E74" w:rsidRDefault="00892E74" w:rsidP="00892E74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="00A5766B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أستمارة الخطة التدريسية للفصل الدراسي الأول</w:t>
      </w:r>
      <w:r w:rsidR="00492327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للعام الدراسي</w:t>
      </w:r>
    </w:p>
    <w:p w:rsidR="00C6297F" w:rsidRPr="00A5766B" w:rsidRDefault="00492327" w:rsidP="00F8166B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="00C10EE6">
        <w:rPr>
          <w:rFonts w:asciiTheme="majorBidi" w:hAnsiTheme="majorBidi" w:cstheme="majorBidi"/>
          <w:b/>
          <w:bCs/>
          <w:sz w:val="32"/>
          <w:szCs w:val="32"/>
          <w:lang w:bidi="ar-IQ"/>
        </w:rPr>
        <w:t>2022-2023</w:t>
      </w:r>
    </w:p>
    <w:p w:rsidR="00C6297F" w:rsidRDefault="00C6297F" w:rsidP="00C6297F">
      <w:pPr>
        <w:jc w:val="center"/>
        <w:rPr>
          <w:rFonts w:cs="Simplified Arabic"/>
          <w:b/>
          <w:bCs/>
          <w:sz w:val="20"/>
          <w:szCs w:val="20"/>
          <w:rtl/>
        </w:rPr>
      </w:pPr>
    </w:p>
    <w:p w:rsidR="00F8166B" w:rsidRPr="00BC3D6A" w:rsidRDefault="00F8166B" w:rsidP="00C6297F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11032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2423"/>
        <w:gridCol w:w="1532"/>
        <w:gridCol w:w="1531"/>
        <w:gridCol w:w="1532"/>
        <w:gridCol w:w="2252"/>
      </w:tblGrid>
      <w:tr w:rsidR="00C6297F" w:rsidRPr="00384B08" w:rsidTr="00BE191C">
        <w:tc>
          <w:tcPr>
            <w:tcW w:w="1762" w:type="dxa"/>
            <w:vAlign w:val="center"/>
          </w:tcPr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801F49">
              <w:rPr>
                <w:rFonts w:cs="Simplified Arabic" w:hint="cs"/>
                <w:b/>
                <w:bCs/>
                <w:rtl/>
              </w:rPr>
              <w:t>الاسم</w:t>
            </w:r>
          </w:p>
        </w:tc>
        <w:tc>
          <w:tcPr>
            <w:tcW w:w="9270" w:type="dxa"/>
            <w:gridSpan w:val="5"/>
            <w:vAlign w:val="center"/>
          </w:tcPr>
          <w:p w:rsidR="00C6297F" w:rsidRPr="00801F49" w:rsidRDefault="00492327" w:rsidP="00492327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حيدر شنشول محمد</w:t>
            </w:r>
          </w:p>
        </w:tc>
      </w:tr>
      <w:tr w:rsidR="000001FF" w:rsidRPr="00384B08" w:rsidTr="00BE191C">
        <w:tc>
          <w:tcPr>
            <w:tcW w:w="1762" w:type="dxa"/>
            <w:vAlign w:val="center"/>
          </w:tcPr>
          <w:p w:rsidR="000001FF" w:rsidRPr="00801F49" w:rsidRDefault="000001F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801F49">
              <w:rPr>
                <w:rFonts w:cs="Simplified Arabic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9270" w:type="dxa"/>
            <w:gridSpan w:val="5"/>
            <w:vAlign w:val="center"/>
          </w:tcPr>
          <w:p w:rsidR="000001FF" w:rsidRPr="00492327" w:rsidRDefault="00172E78" w:rsidP="00492327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  <w:u w:val="single"/>
              </w:rPr>
            </w:pPr>
            <w:r w:rsidRPr="00172E78">
              <w:rPr>
                <w:rFonts w:ascii="Arial" w:hAnsi="Arial" w:cs="Arial"/>
                <w:color w:val="000000" w:themeColor="text1"/>
                <w:spacing w:val="4"/>
                <w:sz w:val="28"/>
                <w:szCs w:val="28"/>
                <w:u w:val="single"/>
                <w:shd w:val="clear" w:color="auto" w:fill="FFFFFF"/>
              </w:rPr>
              <w:t>Haider.shanshool@mu.edu.iq</w:t>
            </w:r>
          </w:p>
        </w:tc>
      </w:tr>
      <w:tr w:rsidR="00C6297F" w:rsidRPr="00384B08" w:rsidTr="00BE191C">
        <w:tc>
          <w:tcPr>
            <w:tcW w:w="1762" w:type="dxa"/>
            <w:vAlign w:val="center"/>
          </w:tcPr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801F49">
              <w:rPr>
                <w:rFonts w:cs="Simplified Arabic" w:hint="cs"/>
                <w:b/>
                <w:bCs/>
                <w:rtl/>
              </w:rPr>
              <w:t>اسم المادة</w:t>
            </w:r>
          </w:p>
        </w:tc>
        <w:tc>
          <w:tcPr>
            <w:tcW w:w="9270" w:type="dxa"/>
            <w:gridSpan w:val="5"/>
            <w:vAlign w:val="center"/>
          </w:tcPr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lang w:bidi="ar-IQ"/>
              </w:rPr>
            </w:pPr>
            <w:r w:rsidRPr="00801F49">
              <w:rPr>
                <w:rFonts w:cs="Simplified Arabic" w:hint="cs"/>
                <w:b/>
                <w:bCs/>
                <w:rtl/>
                <w:lang w:bidi="ar-IQ"/>
              </w:rPr>
              <w:t>الكيمياء ال</w:t>
            </w:r>
            <w:r w:rsidR="00600E17">
              <w:rPr>
                <w:rFonts w:cs="Simplified Arabic" w:hint="cs"/>
                <w:b/>
                <w:bCs/>
                <w:rtl/>
                <w:lang w:bidi="ar-IQ"/>
              </w:rPr>
              <w:t>لاعضوية</w:t>
            </w:r>
            <w:r w:rsidR="000001FF">
              <w:rPr>
                <w:rFonts w:cs="Simplified Arabic"/>
                <w:b/>
                <w:bCs/>
                <w:lang w:bidi="ar-IQ"/>
              </w:rPr>
              <w:t>Ch.215</w:t>
            </w:r>
            <w:r w:rsidR="0012708C">
              <w:rPr>
                <w:rFonts w:cs="Simplified Arabic"/>
                <w:b/>
                <w:bCs/>
                <w:lang w:bidi="ar-IQ"/>
              </w:rPr>
              <w:t xml:space="preserve"> III</w:t>
            </w:r>
            <w:r w:rsidR="00A50665">
              <w:rPr>
                <w:rFonts w:cs="Simplified Arabic"/>
                <w:b/>
                <w:bCs/>
                <w:lang w:bidi="ar-IQ"/>
              </w:rPr>
              <w:t xml:space="preserve"> </w:t>
            </w:r>
          </w:p>
        </w:tc>
      </w:tr>
      <w:tr w:rsidR="00C6297F" w:rsidRPr="00384B08" w:rsidTr="00BE191C">
        <w:tc>
          <w:tcPr>
            <w:tcW w:w="1762" w:type="dxa"/>
            <w:vAlign w:val="center"/>
          </w:tcPr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801F49">
              <w:rPr>
                <w:rFonts w:cs="Simplified Arabic" w:hint="cs"/>
                <w:b/>
                <w:bCs/>
                <w:rtl/>
              </w:rPr>
              <w:t>مقرر الفصل</w:t>
            </w:r>
          </w:p>
        </w:tc>
        <w:tc>
          <w:tcPr>
            <w:tcW w:w="9270" w:type="dxa"/>
            <w:gridSpan w:val="5"/>
            <w:vAlign w:val="center"/>
          </w:tcPr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الفصل الدراسي الاول</w:t>
            </w:r>
          </w:p>
        </w:tc>
      </w:tr>
      <w:tr w:rsidR="00C6297F" w:rsidRPr="00384B08" w:rsidTr="00BE191C">
        <w:tc>
          <w:tcPr>
            <w:tcW w:w="1762" w:type="dxa"/>
            <w:vAlign w:val="center"/>
          </w:tcPr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801F49">
              <w:rPr>
                <w:rFonts w:cs="Simplified Arabic" w:hint="cs"/>
                <w:b/>
                <w:bCs/>
                <w:rtl/>
              </w:rPr>
              <w:t>اهداف المادة</w:t>
            </w:r>
          </w:p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270" w:type="dxa"/>
            <w:gridSpan w:val="5"/>
            <w:vAlign w:val="center"/>
          </w:tcPr>
          <w:p w:rsidR="00C6297F" w:rsidRPr="00600E17" w:rsidRDefault="00600E17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bookmarkStart w:id="1" w:name="OLE_LINK7"/>
            <w:bookmarkStart w:id="2" w:name="OLE_LINK8"/>
            <w:bookmarkStart w:id="3" w:name="OLE_LINK62"/>
            <w:r>
              <w:rPr>
                <w:rFonts w:cs="Simplified Arabic" w:hint="cs"/>
                <w:b/>
                <w:bCs/>
                <w:rtl/>
              </w:rPr>
              <w:t xml:space="preserve">يتم دراسة الجدول الدوري ومعرفة خصائصه وكذلك يتم معرفة كيفية تم توزيع العناصر حسب الزمر والدورات </w:t>
            </w:r>
            <w:r w:rsidR="00EF51B3">
              <w:rPr>
                <w:rFonts w:cs="Simplified Arabic" w:hint="cs"/>
                <w:b/>
                <w:bCs/>
                <w:rtl/>
              </w:rPr>
              <w:t xml:space="preserve">وحساب عدد العناصر في كل دورة ومعرفة كيفية وضع العنصر في زمرته بالجدول الدوري </w:t>
            </w:r>
            <w:r>
              <w:rPr>
                <w:rFonts w:cs="Simplified Arabic" w:hint="cs"/>
                <w:b/>
                <w:bCs/>
                <w:rtl/>
              </w:rPr>
              <w:t xml:space="preserve">لما له من اهمية للطالب </w:t>
            </w:r>
            <w:r w:rsidR="00FD7810">
              <w:rPr>
                <w:rFonts w:cs="Simplified Arabic" w:hint="cs"/>
                <w:b/>
                <w:bCs/>
                <w:rtl/>
              </w:rPr>
              <w:t xml:space="preserve">في معرفه اهم الصفات الدورية </w:t>
            </w:r>
            <w:bookmarkEnd w:id="1"/>
            <w:bookmarkEnd w:id="2"/>
            <w:bookmarkEnd w:id="3"/>
            <w:r w:rsidR="00830176">
              <w:rPr>
                <w:rFonts w:cs="Simplified Arabic" w:hint="cs"/>
                <w:b/>
                <w:bCs/>
                <w:rtl/>
              </w:rPr>
              <w:t>للعناصر.</w:t>
            </w:r>
          </w:p>
        </w:tc>
      </w:tr>
      <w:tr w:rsidR="00C6297F" w:rsidRPr="00384B08" w:rsidTr="00BE191C">
        <w:tc>
          <w:tcPr>
            <w:tcW w:w="1762" w:type="dxa"/>
            <w:vAlign w:val="center"/>
          </w:tcPr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801F49">
              <w:rPr>
                <w:rFonts w:cs="Simplified Arabic" w:hint="cs"/>
                <w:b/>
                <w:bCs/>
                <w:rtl/>
              </w:rPr>
              <w:t>التفاصيل الاساسية للمادة</w:t>
            </w:r>
          </w:p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270" w:type="dxa"/>
            <w:gridSpan w:val="5"/>
            <w:vAlign w:val="center"/>
          </w:tcPr>
          <w:p w:rsidR="00492327" w:rsidRPr="00492327" w:rsidRDefault="00C6297F" w:rsidP="00492327">
            <w:pPr>
              <w:tabs>
                <w:tab w:val="left" w:pos="141"/>
                <w:tab w:val="left" w:pos="283"/>
                <w:tab w:val="left" w:pos="425"/>
                <w:tab w:val="left" w:pos="567"/>
                <w:tab w:val="left" w:pos="708"/>
                <w:tab w:val="left" w:pos="850"/>
                <w:tab w:val="left" w:pos="1134"/>
              </w:tabs>
              <w:ind w:right="-284"/>
              <w:rPr>
                <w:rFonts w:asciiTheme="majorBidi" w:hAnsiTheme="majorBidi" w:cstheme="majorBidi"/>
                <w:b/>
                <w:bCs/>
                <w:rtl/>
              </w:rPr>
            </w:pPr>
            <w:bookmarkStart w:id="4" w:name="OLE_LINK63"/>
            <w:bookmarkStart w:id="5" w:name="OLE_LINK64"/>
            <w:bookmarkStart w:id="6" w:name="OLE_LINK9"/>
            <w:r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دراسة </w:t>
            </w:r>
            <w:bookmarkStart w:id="7" w:name="OLE_LINK6"/>
            <w:bookmarkStart w:id="8" w:name="OLE_LINK5"/>
            <w:r w:rsidR="00600E17" w:rsidRPr="00492327">
              <w:rPr>
                <w:rFonts w:asciiTheme="majorBidi" w:hAnsiTheme="majorBidi" w:cstheme="majorBidi"/>
                <w:b/>
                <w:bCs/>
                <w:rtl/>
              </w:rPr>
              <w:t>مقدمة مختصرة عن تقسيم العناصر في الجدول الدوري الحديث (</w:t>
            </w:r>
            <w:r w:rsidR="00830176">
              <w:rPr>
                <w:rFonts w:asciiTheme="majorBidi" w:hAnsiTheme="majorBidi" w:cstheme="majorBidi"/>
                <w:b/>
                <w:bCs/>
              </w:rPr>
              <w:t>P</w:t>
            </w:r>
            <w:r w:rsidR="00600E17" w:rsidRPr="00492327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830176">
              <w:rPr>
                <w:rFonts w:asciiTheme="majorBidi" w:hAnsiTheme="majorBidi" w:cstheme="majorBidi"/>
                <w:b/>
                <w:bCs/>
              </w:rPr>
              <w:t>S</w:t>
            </w:r>
            <w:r w:rsidR="00830176" w:rsidRPr="00492327">
              <w:rPr>
                <w:rFonts w:asciiTheme="majorBidi" w:hAnsiTheme="majorBidi" w:cstheme="majorBidi" w:hint="cs"/>
                <w:b/>
                <w:bCs/>
                <w:rtl/>
              </w:rPr>
              <w:t>) وكذلك</w:t>
            </w:r>
            <w:r w:rsidR="00BB4C89"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 يتم دراسة </w:t>
            </w:r>
            <w:r w:rsidR="00600E17"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نبذة </w:t>
            </w:r>
            <w:r w:rsidR="00BB4C89" w:rsidRPr="00492327">
              <w:rPr>
                <w:rFonts w:asciiTheme="majorBidi" w:hAnsiTheme="majorBidi" w:cstheme="majorBidi"/>
                <w:b/>
                <w:bCs/>
                <w:rtl/>
              </w:rPr>
              <w:t>م</w:t>
            </w:r>
            <w:r w:rsidR="00492327" w:rsidRPr="00492327">
              <w:rPr>
                <w:rFonts w:asciiTheme="majorBidi" w:hAnsiTheme="majorBidi" w:cstheme="majorBidi"/>
                <w:b/>
                <w:bCs/>
                <w:rtl/>
              </w:rPr>
              <w:t>ختصرة</w:t>
            </w:r>
          </w:p>
          <w:p w:rsidR="00492327" w:rsidRPr="00492327" w:rsidRDefault="00600E17" w:rsidP="00492327">
            <w:pPr>
              <w:tabs>
                <w:tab w:val="left" w:pos="141"/>
                <w:tab w:val="left" w:pos="283"/>
                <w:tab w:val="left" w:pos="425"/>
                <w:tab w:val="left" w:pos="567"/>
                <w:tab w:val="left" w:pos="708"/>
                <w:tab w:val="left" w:pos="850"/>
                <w:tab w:val="left" w:pos="1134"/>
              </w:tabs>
              <w:ind w:right="-284"/>
              <w:rPr>
                <w:rFonts w:asciiTheme="majorBidi" w:hAnsiTheme="majorBidi" w:cstheme="majorBidi"/>
                <w:b/>
                <w:bCs/>
                <w:rtl/>
              </w:rPr>
            </w:pPr>
            <w:r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عن الخواص العامة والدورية للعناصر </w:t>
            </w:r>
            <w:r w:rsidR="00830176" w:rsidRPr="00492327">
              <w:rPr>
                <w:rFonts w:asciiTheme="majorBidi" w:hAnsiTheme="majorBidi" w:cstheme="majorBidi" w:hint="cs"/>
                <w:b/>
                <w:bCs/>
                <w:rtl/>
              </w:rPr>
              <w:t>الرئيسية وعن</w:t>
            </w:r>
            <w:r w:rsidR="00BB4C89"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492327">
              <w:rPr>
                <w:rFonts w:asciiTheme="majorBidi" w:hAnsiTheme="majorBidi" w:cstheme="majorBidi"/>
                <w:b/>
                <w:bCs/>
                <w:rtl/>
              </w:rPr>
              <w:t>الهيدروجين موقعه وخواصه – أنواع</w:t>
            </w:r>
            <w:r w:rsidR="008301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492327">
              <w:rPr>
                <w:rFonts w:asciiTheme="majorBidi" w:hAnsiTheme="majorBidi" w:cstheme="majorBidi"/>
                <w:b/>
                <w:bCs/>
                <w:rtl/>
              </w:rPr>
              <w:t>الهيدريدات –فوق أكسيد الهيدروجين.</w:t>
            </w:r>
          </w:p>
          <w:p w:rsidR="00492327" w:rsidRPr="00492327" w:rsidRDefault="00600E17" w:rsidP="00492327">
            <w:pPr>
              <w:tabs>
                <w:tab w:val="left" w:pos="141"/>
                <w:tab w:val="left" w:pos="283"/>
                <w:tab w:val="left" w:pos="425"/>
                <w:tab w:val="left" w:pos="567"/>
                <w:tab w:val="left" w:pos="708"/>
                <w:tab w:val="left" w:pos="850"/>
                <w:tab w:val="left" w:pos="1134"/>
              </w:tabs>
              <w:ind w:right="-284"/>
              <w:rPr>
                <w:rFonts w:asciiTheme="majorBidi" w:hAnsiTheme="majorBidi" w:cstheme="majorBidi"/>
                <w:b/>
                <w:bCs/>
                <w:rtl/>
              </w:rPr>
            </w:pPr>
            <w:r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عناصر (القطاع) </w:t>
            </w:r>
            <w:r w:rsidRPr="00492327">
              <w:rPr>
                <w:rFonts w:asciiTheme="majorBidi" w:hAnsiTheme="majorBidi" w:cstheme="majorBidi"/>
                <w:b/>
                <w:bCs/>
              </w:rPr>
              <w:t>S</w:t>
            </w:r>
            <w:r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 المجموعة الأولى </w:t>
            </w:r>
            <w:r w:rsidRPr="00492327">
              <w:rPr>
                <w:rFonts w:asciiTheme="majorBidi" w:hAnsiTheme="majorBidi" w:cstheme="majorBidi"/>
                <w:b/>
                <w:bCs/>
              </w:rPr>
              <w:t>IA</w:t>
            </w:r>
            <w:r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 والثانية</w:t>
            </w:r>
            <w:r w:rsidRPr="00492327">
              <w:rPr>
                <w:rFonts w:asciiTheme="majorBidi" w:hAnsiTheme="majorBidi" w:cstheme="majorBidi"/>
                <w:b/>
                <w:bCs/>
              </w:rPr>
              <w:t>IIA</w:t>
            </w:r>
            <w:r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 تركيبها</w:t>
            </w:r>
            <w:r w:rsidR="0040171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الإلكتروني وخواصها </w:t>
            </w:r>
            <w:r w:rsidR="00401712" w:rsidRPr="00492327">
              <w:rPr>
                <w:rFonts w:asciiTheme="majorBidi" w:hAnsiTheme="majorBidi" w:cstheme="majorBidi" w:hint="cs"/>
                <w:b/>
                <w:bCs/>
                <w:rtl/>
              </w:rPr>
              <w:t>ومركباتها.</w:t>
            </w:r>
            <w:r w:rsidR="00BB4C89"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 كذلك </w:t>
            </w:r>
            <w:r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نبذة مختصرة عن تميز الليثيوم والبريليوم والعلاقة بين الأول والماغنيسيوم والثاني </w:t>
            </w:r>
            <w:r w:rsidR="00401712" w:rsidRPr="00492327">
              <w:rPr>
                <w:rFonts w:asciiTheme="majorBidi" w:hAnsiTheme="majorBidi" w:cstheme="majorBidi" w:hint="cs"/>
                <w:b/>
                <w:bCs/>
                <w:rtl/>
              </w:rPr>
              <w:t>والألمونيوم. دراسة</w:t>
            </w:r>
            <w:r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 تفصيلية</w:t>
            </w:r>
            <w:r w:rsidR="0040171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عن عنصري </w:t>
            </w:r>
            <w:r w:rsidR="00401712" w:rsidRPr="00492327">
              <w:rPr>
                <w:rFonts w:asciiTheme="majorBidi" w:hAnsiTheme="majorBidi" w:cstheme="majorBidi" w:hint="cs"/>
                <w:b/>
                <w:bCs/>
                <w:rtl/>
              </w:rPr>
              <w:t>الصوديوم،</w:t>
            </w:r>
            <w:r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401712" w:rsidRPr="00492327">
              <w:rPr>
                <w:rFonts w:asciiTheme="majorBidi" w:hAnsiTheme="majorBidi" w:cstheme="majorBidi" w:hint="cs"/>
                <w:b/>
                <w:bCs/>
                <w:rtl/>
              </w:rPr>
              <w:t>والماغنيسيوم. دراسة</w:t>
            </w:r>
            <w:r w:rsidR="00BB4C89"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401712" w:rsidRPr="00492327">
              <w:rPr>
                <w:rFonts w:asciiTheme="majorBidi" w:hAnsiTheme="majorBidi" w:cstheme="majorBidi" w:hint="cs"/>
                <w:b/>
                <w:bCs/>
                <w:rtl/>
              </w:rPr>
              <w:t>عناصر الكتل</w:t>
            </w:r>
            <w:r w:rsidR="00401712" w:rsidRPr="00492327">
              <w:rPr>
                <w:rFonts w:asciiTheme="majorBidi" w:hAnsiTheme="majorBidi" w:cstheme="majorBidi" w:hint="eastAsia"/>
                <w:b/>
                <w:bCs/>
                <w:rtl/>
              </w:rPr>
              <w:t>ة</w:t>
            </w:r>
            <w:r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 (القطاع) </w:t>
            </w:r>
            <w:r w:rsidRPr="00492327">
              <w:rPr>
                <w:rFonts w:asciiTheme="majorBidi" w:hAnsiTheme="majorBidi" w:cstheme="majorBidi"/>
                <w:b/>
                <w:bCs/>
              </w:rPr>
              <w:t>P</w:t>
            </w:r>
            <w:r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 من المجموعة </w:t>
            </w:r>
            <w:r w:rsidRPr="00492327">
              <w:rPr>
                <w:rFonts w:asciiTheme="majorBidi" w:hAnsiTheme="majorBidi" w:cstheme="majorBidi"/>
                <w:b/>
                <w:bCs/>
              </w:rPr>
              <w:t>IIA</w:t>
            </w:r>
            <w:r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 إلى السابعة </w:t>
            </w:r>
            <w:r w:rsidRPr="00492327">
              <w:rPr>
                <w:rFonts w:asciiTheme="majorBidi" w:hAnsiTheme="majorBidi" w:cstheme="majorBidi"/>
                <w:b/>
                <w:bCs/>
              </w:rPr>
              <w:t>VIIA</w:t>
            </w:r>
            <w:r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 تركيبها الإلكتروني وخواصها العامة والكيميائية – التدرج في الخواص الفلزية واللافلزية في المجموعات- ومركباتها.</w:t>
            </w:r>
          </w:p>
          <w:p w:rsidR="00C6297F" w:rsidRPr="000001FF" w:rsidRDefault="00600E17" w:rsidP="00492327">
            <w:pPr>
              <w:tabs>
                <w:tab w:val="left" w:pos="141"/>
                <w:tab w:val="left" w:pos="283"/>
                <w:tab w:val="left" w:pos="425"/>
                <w:tab w:val="left" w:pos="567"/>
                <w:tab w:val="left" w:pos="708"/>
                <w:tab w:val="left" w:pos="850"/>
                <w:tab w:val="left" w:pos="1134"/>
              </w:tabs>
              <w:ind w:right="-284"/>
              <w:rPr>
                <w:b/>
                <w:bCs/>
                <w:rtl/>
              </w:rPr>
            </w:pPr>
            <w:r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دراسة تفصيلية </w:t>
            </w:r>
            <w:r w:rsidR="00401712" w:rsidRPr="00492327">
              <w:rPr>
                <w:rFonts w:asciiTheme="majorBidi" w:hAnsiTheme="majorBidi" w:cstheme="majorBidi" w:hint="cs"/>
                <w:b/>
                <w:bCs/>
                <w:rtl/>
              </w:rPr>
              <w:t>من:</w:t>
            </w:r>
            <w:r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 الهالوجينات –الأكسجين والأوزون – الكبريت – النتروجين – الفوسفور – الكربون – السيليكون – البورون –</w:t>
            </w:r>
            <w:r w:rsidR="00401712" w:rsidRPr="00492327">
              <w:rPr>
                <w:rFonts w:asciiTheme="majorBidi" w:hAnsiTheme="majorBidi" w:cstheme="majorBidi" w:hint="cs"/>
                <w:b/>
                <w:bCs/>
                <w:rtl/>
              </w:rPr>
              <w:t>الألومنيوم.</w:t>
            </w:r>
            <w:r w:rsidR="00BB4C89"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 يتم دراسة تفصيلية ل</w:t>
            </w:r>
            <w:r w:rsidRPr="00492327">
              <w:rPr>
                <w:rFonts w:asciiTheme="majorBidi" w:hAnsiTheme="majorBidi" w:cstheme="majorBidi"/>
                <w:b/>
                <w:bCs/>
                <w:rtl/>
              </w:rPr>
              <w:t>لغازات الخاملة – تركيبها الإلكتروني ــ خواصها العامة – دراسة لبعض مركباتها واستخدامها</w:t>
            </w:r>
            <w:r w:rsidR="00BD3B6E" w:rsidRPr="00492327">
              <w:rPr>
                <w:rFonts w:asciiTheme="majorBidi" w:hAnsiTheme="majorBidi" w:cstheme="majorBidi"/>
                <w:b/>
                <w:bCs/>
                <w:rtl/>
              </w:rPr>
              <w:t xml:space="preserve"> ودراسة التماثل واهم عملياته</w:t>
            </w:r>
            <w:bookmarkEnd w:id="4"/>
            <w:bookmarkEnd w:id="5"/>
            <w:r w:rsidR="00BB4C89" w:rsidRPr="00492327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bookmarkEnd w:id="6"/>
            <w:bookmarkEnd w:id="7"/>
            <w:bookmarkEnd w:id="8"/>
          </w:p>
        </w:tc>
      </w:tr>
      <w:tr w:rsidR="00C6297F" w:rsidRPr="00384B08" w:rsidTr="00BE191C">
        <w:tc>
          <w:tcPr>
            <w:tcW w:w="1762" w:type="dxa"/>
            <w:vAlign w:val="center"/>
          </w:tcPr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801F49">
              <w:rPr>
                <w:rFonts w:cs="Simplified Arabic" w:hint="cs"/>
                <w:b/>
                <w:bCs/>
                <w:rtl/>
              </w:rPr>
              <w:t>الكتب المنهجية</w:t>
            </w:r>
          </w:p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270" w:type="dxa"/>
            <w:gridSpan w:val="5"/>
            <w:vAlign w:val="center"/>
          </w:tcPr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bookmarkStart w:id="9" w:name="OLE_LINK12"/>
            <w:bookmarkStart w:id="10" w:name="OLE_LINK13"/>
            <w:bookmarkStart w:id="11" w:name="OLE_LINK65"/>
            <w:bookmarkStart w:id="12" w:name="OLE_LINK4"/>
            <w:r w:rsidRPr="00801F49">
              <w:rPr>
                <w:rFonts w:cs="Simplified Arabic" w:hint="cs"/>
                <w:b/>
                <w:bCs/>
                <w:rtl/>
              </w:rPr>
              <w:t xml:space="preserve">الكيمياء </w:t>
            </w:r>
            <w:r w:rsidR="00BB4C89">
              <w:rPr>
                <w:rFonts w:cs="Simplified Arabic" w:hint="cs"/>
                <w:b/>
                <w:bCs/>
                <w:rtl/>
              </w:rPr>
              <w:t xml:space="preserve">اللاعضوية ل د. نعمان سعد الدين النعيمي / القسم </w:t>
            </w:r>
            <w:r w:rsidR="00401712">
              <w:rPr>
                <w:rFonts w:cs="Simplified Arabic" w:hint="cs"/>
                <w:b/>
                <w:bCs/>
                <w:rtl/>
              </w:rPr>
              <w:t>الثاني.</w:t>
            </w:r>
          </w:p>
          <w:p w:rsidR="00C6297F" w:rsidRPr="00801F49" w:rsidRDefault="00BB4C89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BB4C89">
              <w:rPr>
                <w:rFonts w:hint="cs"/>
                <w:b/>
                <w:bCs/>
                <w:rtl/>
              </w:rPr>
              <w:t>الكيمياء اللاعضوية (كيمياء العناصر الممثلة) لدكتور مهدي ناجي زكوم</w:t>
            </w:r>
            <w:r w:rsidR="00C6297F" w:rsidRPr="00801F49">
              <w:rPr>
                <w:rFonts w:cs="Simplified Arabic" w:hint="cs"/>
                <w:b/>
                <w:bCs/>
                <w:rtl/>
              </w:rPr>
              <w:t>.</w:t>
            </w:r>
            <w:bookmarkEnd w:id="9"/>
            <w:bookmarkEnd w:id="10"/>
            <w:bookmarkEnd w:id="11"/>
            <w:bookmarkEnd w:id="12"/>
          </w:p>
        </w:tc>
      </w:tr>
      <w:tr w:rsidR="00C6297F" w:rsidRPr="001E598C" w:rsidTr="00BE191C">
        <w:trPr>
          <w:trHeight w:val="1060"/>
        </w:trPr>
        <w:tc>
          <w:tcPr>
            <w:tcW w:w="1762" w:type="dxa"/>
            <w:vAlign w:val="center"/>
          </w:tcPr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801F49">
              <w:rPr>
                <w:rFonts w:cs="Simplified Arabic" w:hint="cs"/>
                <w:b/>
                <w:bCs/>
                <w:rtl/>
              </w:rPr>
              <w:t>المصادر الخارجية</w:t>
            </w:r>
          </w:p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270" w:type="dxa"/>
            <w:gridSpan w:val="5"/>
            <w:vAlign w:val="center"/>
          </w:tcPr>
          <w:p w:rsidR="00C6297F" w:rsidRPr="001E598C" w:rsidRDefault="00FF61F7" w:rsidP="00492327">
            <w:pPr>
              <w:bidi w:val="0"/>
              <w:jc w:val="center"/>
              <w:rPr>
                <w:b/>
                <w:bCs/>
                <w:rtl/>
              </w:rPr>
            </w:pPr>
            <w:bookmarkStart w:id="13" w:name="OLE_LINK14"/>
            <w:bookmarkStart w:id="14" w:name="OLE_LINK15"/>
            <w:bookmarkStart w:id="15" w:name="OLE_LINK66"/>
            <w:bookmarkStart w:id="16" w:name="OLE_LINK67"/>
            <w:bookmarkStart w:id="17" w:name="OLE_LINK10"/>
            <w:r w:rsidRPr="001E598C">
              <w:rPr>
                <w:b/>
                <w:bCs/>
              </w:rPr>
              <w:t>Advanced Inorganic Chemistry.</w:t>
            </w:r>
            <w:r w:rsidR="00401712">
              <w:rPr>
                <w:b/>
                <w:bCs/>
              </w:rPr>
              <w:t xml:space="preserve"> </w:t>
            </w:r>
            <w:r w:rsidRPr="001E598C">
              <w:rPr>
                <w:b/>
                <w:bCs/>
              </w:rPr>
              <w:t>Fourth Edition, John Wiley&amp;</w:t>
            </w:r>
            <w:r w:rsidR="00C900EE">
              <w:rPr>
                <w:b/>
                <w:bCs/>
              </w:rPr>
              <w:t xml:space="preserve"> </w:t>
            </w:r>
            <w:r w:rsidRPr="001E598C">
              <w:rPr>
                <w:b/>
                <w:bCs/>
              </w:rPr>
              <w:t>Sons,</w:t>
            </w:r>
            <w:r w:rsidR="00401712">
              <w:rPr>
                <w:b/>
                <w:bCs/>
              </w:rPr>
              <w:t xml:space="preserve"> </w:t>
            </w:r>
            <w:r w:rsidRPr="001E598C">
              <w:rPr>
                <w:b/>
                <w:bCs/>
              </w:rPr>
              <w:t>USA. F.</w:t>
            </w:r>
            <w:r w:rsidR="00C900EE">
              <w:rPr>
                <w:b/>
                <w:bCs/>
              </w:rPr>
              <w:t xml:space="preserve"> </w:t>
            </w:r>
            <w:r w:rsidRPr="001E598C">
              <w:rPr>
                <w:b/>
                <w:bCs/>
              </w:rPr>
              <w:t>Alber</w:t>
            </w:r>
            <w:r w:rsidR="00C900EE">
              <w:rPr>
                <w:b/>
                <w:bCs/>
              </w:rPr>
              <w:t xml:space="preserve"> </w:t>
            </w:r>
            <w:r w:rsidRPr="001E598C">
              <w:rPr>
                <w:b/>
                <w:bCs/>
              </w:rPr>
              <w:t>Cotton and Geoffrey</w:t>
            </w:r>
            <w:r w:rsidR="00C900EE">
              <w:rPr>
                <w:b/>
                <w:bCs/>
              </w:rPr>
              <w:t xml:space="preserve"> </w:t>
            </w:r>
            <w:r w:rsidRPr="001E598C">
              <w:rPr>
                <w:b/>
                <w:bCs/>
              </w:rPr>
              <w:t>(1980</w:t>
            </w:r>
            <w:bookmarkEnd w:id="13"/>
            <w:bookmarkEnd w:id="14"/>
            <w:r w:rsidR="00BE191C">
              <w:rPr>
                <w:b/>
                <w:bCs/>
              </w:rPr>
              <w:t>)</w:t>
            </w:r>
          </w:p>
          <w:p w:rsidR="00906CD9" w:rsidRPr="001E598C" w:rsidRDefault="00906CD9" w:rsidP="00492327">
            <w:pPr>
              <w:tabs>
                <w:tab w:val="left" w:pos="141"/>
                <w:tab w:val="left" w:pos="283"/>
                <w:tab w:val="left" w:pos="425"/>
                <w:tab w:val="left" w:pos="567"/>
                <w:tab w:val="left" w:pos="850"/>
              </w:tabs>
              <w:spacing w:line="360" w:lineRule="auto"/>
              <w:ind w:right="-284"/>
              <w:jc w:val="center"/>
              <w:rPr>
                <w:b/>
                <w:bCs/>
                <w:rtl/>
              </w:rPr>
            </w:pPr>
            <w:bookmarkStart w:id="18" w:name="OLE_LINK16"/>
            <w:bookmarkStart w:id="19" w:name="OLE_LINK19"/>
            <w:r w:rsidRPr="001E598C">
              <w:rPr>
                <w:rFonts w:hint="cs"/>
                <w:b/>
                <w:bCs/>
                <w:rtl/>
              </w:rPr>
              <w:t>الكيمياء اللاعضوية الموصل، د، عصام جرجس.</w:t>
            </w:r>
            <w:r w:rsidR="00401712">
              <w:rPr>
                <w:b/>
                <w:bCs/>
              </w:rPr>
              <w:t xml:space="preserve"> </w:t>
            </w:r>
            <w:r w:rsidRPr="001E598C">
              <w:rPr>
                <w:rFonts w:hint="cs"/>
                <w:b/>
                <w:bCs/>
                <w:rtl/>
              </w:rPr>
              <w:t>جامعة الموصل ، الموصل ، ط1، 1982م.</w:t>
            </w:r>
          </w:p>
          <w:p w:rsidR="00906CD9" w:rsidRPr="001E598C" w:rsidRDefault="00906CD9" w:rsidP="00492327">
            <w:pPr>
              <w:jc w:val="center"/>
              <w:rPr>
                <w:rFonts w:cs="Simplified Arabic"/>
                <w:b/>
                <w:bCs/>
                <w:lang w:bidi="ar-IQ"/>
              </w:rPr>
            </w:pPr>
            <w:r w:rsidRPr="001E598C">
              <w:rPr>
                <w:rFonts w:hint="cs"/>
                <w:b/>
                <w:bCs/>
                <w:rtl/>
              </w:rPr>
              <w:t xml:space="preserve">الكيمياء اللاعضوية المقارنة والتركيبية تأليف موريو ترجمة مهدي ناجي زكوم </w:t>
            </w:r>
            <w:bookmarkEnd w:id="18"/>
            <w:bookmarkEnd w:id="19"/>
            <w:r w:rsidRPr="001E598C">
              <w:rPr>
                <w:rFonts w:hint="cs"/>
                <w:b/>
                <w:bCs/>
                <w:rtl/>
              </w:rPr>
              <w:t>.</w:t>
            </w:r>
            <w:bookmarkEnd w:id="15"/>
            <w:bookmarkEnd w:id="16"/>
            <w:bookmarkEnd w:id="17"/>
          </w:p>
        </w:tc>
      </w:tr>
      <w:tr w:rsidR="00C6297F" w:rsidRPr="00384B08" w:rsidTr="00BE191C">
        <w:trPr>
          <w:trHeight w:val="654"/>
        </w:trPr>
        <w:tc>
          <w:tcPr>
            <w:tcW w:w="1762" w:type="dxa"/>
            <w:vMerge w:val="restart"/>
            <w:vAlign w:val="center"/>
          </w:tcPr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801F49">
              <w:rPr>
                <w:rFonts w:cs="Simplified Arabic" w:hint="cs"/>
                <w:b/>
                <w:bCs/>
                <w:rtl/>
              </w:rPr>
              <w:t>تقديرات الفصل</w:t>
            </w:r>
          </w:p>
        </w:tc>
        <w:tc>
          <w:tcPr>
            <w:tcW w:w="2423" w:type="dxa"/>
            <w:vAlign w:val="center"/>
          </w:tcPr>
          <w:p w:rsidR="00C6297F" w:rsidRPr="00BD2AB2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BD2AB2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  <w:vAlign w:val="center"/>
          </w:tcPr>
          <w:p w:rsidR="00C6297F" w:rsidRPr="00BD2AB2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BD2AB2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  <w:vAlign w:val="center"/>
          </w:tcPr>
          <w:p w:rsidR="00C6297F" w:rsidRPr="00BD2AB2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BD2AB2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  <w:vAlign w:val="center"/>
          </w:tcPr>
          <w:p w:rsidR="00C6297F" w:rsidRPr="00BD2AB2" w:rsidRDefault="00A5766B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الامتحان النهائي العملي</w:t>
            </w:r>
          </w:p>
        </w:tc>
        <w:tc>
          <w:tcPr>
            <w:tcW w:w="2252" w:type="dxa"/>
            <w:vAlign w:val="center"/>
          </w:tcPr>
          <w:p w:rsidR="00C6297F" w:rsidRPr="00BD2AB2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BD2AB2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C6297F" w:rsidRPr="00384B08" w:rsidTr="00BE191C">
        <w:tc>
          <w:tcPr>
            <w:tcW w:w="1762" w:type="dxa"/>
            <w:vMerge/>
            <w:vAlign w:val="center"/>
          </w:tcPr>
          <w:p w:rsidR="00C6297F" w:rsidRPr="00801F49" w:rsidRDefault="00C6297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23" w:type="dxa"/>
            <w:vAlign w:val="center"/>
          </w:tcPr>
          <w:p w:rsidR="00C6297F" w:rsidRPr="00BD2AB2" w:rsidRDefault="000001F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22</w:t>
            </w:r>
            <w:r w:rsidR="00C6297F" w:rsidRPr="00BD2AB2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  <w:vAlign w:val="center"/>
          </w:tcPr>
          <w:p w:rsidR="00C6297F" w:rsidRPr="00BD2AB2" w:rsidRDefault="007F1902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13</w:t>
            </w:r>
            <w:r w:rsidR="00C6297F" w:rsidRPr="00BD2AB2">
              <w:rPr>
                <w:rFonts w:cs="Simplified Arabic" w:hint="cs"/>
                <w:b/>
                <w:bCs/>
                <w:rtl/>
              </w:rPr>
              <w:t xml:space="preserve"> %</w:t>
            </w:r>
          </w:p>
        </w:tc>
        <w:tc>
          <w:tcPr>
            <w:tcW w:w="1531" w:type="dxa"/>
            <w:vAlign w:val="center"/>
          </w:tcPr>
          <w:p w:rsidR="00C6297F" w:rsidRPr="00BD2AB2" w:rsidRDefault="000001F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5%</w:t>
            </w:r>
          </w:p>
        </w:tc>
        <w:tc>
          <w:tcPr>
            <w:tcW w:w="1532" w:type="dxa"/>
            <w:vAlign w:val="center"/>
          </w:tcPr>
          <w:p w:rsidR="00C6297F" w:rsidRPr="00BD2AB2" w:rsidRDefault="00A5766B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20%</w:t>
            </w:r>
          </w:p>
        </w:tc>
        <w:tc>
          <w:tcPr>
            <w:tcW w:w="2252" w:type="dxa"/>
            <w:vAlign w:val="center"/>
          </w:tcPr>
          <w:p w:rsidR="00C6297F" w:rsidRPr="00BD2AB2" w:rsidRDefault="000001FF" w:rsidP="0049232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60</w:t>
            </w:r>
            <w:r w:rsidR="00C6297F" w:rsidRPr="00BD2AB2">
              <w:rPr>
                <w:rFonts w:cs="Simplified Arabic" w:hint="cs"/>
                <w:b/>
                <w:bCs/>
                <w:rtl/>
              </w:rPr>
              <w:t>%</w:t>
            </w:r>
          </w:p>
        </w:tc>
      </w:tr>
    </w:tbl>
    <w:p w:rsidR="00C6297F" w:rsidRPr="00BE2A56" w:rsidRDefault="00BE191C" w:rsidP="00C75CCF">
      <w:pPr>
        <w:jc w:val="center"/>
        <w:rPr>
          <w:sz w:val="28"/>
          <w:szCs w:val="28"/>
          <w:rtl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1937736" cy="1292757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698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0AF0">
        <w:rPr>
          <w:noProof/>
          <w:sz w:val="28"/>
          <w:szCs w:val="28"/>
          <w:rtl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828800"/>
                <wp:effectExtent l="0" t="0" r="0" b="0"/>
                <wp:wrapSquare wrapText="bothSides"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44C" w:rsidRPr="004A7D3C" w:rsidRDefault="00B5244C" w:rsidP="00C6297F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B5244C" w:rsidRPr="004A7D3C" w:rsidRDefault="00B5244C" w:rsidP="00C6297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B5244C" w:rsidRDefault="00B5244C" w:rsidP="00C6297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B5244C" w:rsidRDefault="00B5244C" w:rsidP="00C6297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5244C" w:rsidRDefault="00B5244C" w:rsidP="00C6297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5244C" w:rsidRDefault="00B5244C" w:rsidP="00C6297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5244C" w:rsidRDefault="00B5244C" w:rsidP="00C6297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5244C" w:rsidRPr="004A7D3C" w:rsidRDefault="00B5244C" w:rsidP="00C6297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33pt;margin-top:0;width:189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" stroked="f">
                <v:textbox>
                  <w:txbxContent>
                    <w:p w:rsidR="00B5244C" w:rsidRPr="004A7D3C" w:rsidRDefault="00B5244C" w:rsidP="00C6297F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B5244C" w:rsidRPr="004A7D3C" w:rsidRDefault="00B5244C" w:rsidP="00C6297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B5244C" w:rsidRDefault="00B5244C" w:rsidP="00C6297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B5244C" w:rsidRDefault="00B5244C" w:rsidP="00C6297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5244C" w:rsidRDefault="00B5244C" w:rsidP="00C6297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5244C" w:rsidRDefault="00B5244C" w:rsidP="00C6297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5244C" w:rsidRDefault="00B5244C" w:rsidP="00C6297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5244C" w:rsidRPr="004A7D3C" w:rsidRDefault="00B5244C" w:rsidP="00C6297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D0AF0">
        <w:rPr>
          <w:noProof/>
          <w:sz w:val="28"/>
          <w:szCs w:val="28"/>
          <w:rtl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0</wp:posOffset>
                </wp:positionV>
                <wp:extent cx="2712085" cy="1828800"/>
                <wp:effectExtent l="0" t="0" r="0" b="0"/>
                <wp:wrapSquare wrapText="bothSides"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91C" w:rsidRPr="004A7D3C" w:rsidRDefault="00BE191C" w:rsidP="00BE191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المثنى</w:t>
                            </w:r>
                          </w:p>
                          <w:p w:rsidR="00BE191C" w:rsidRPr="004A7D3C" w:rsidRDefault="00BE191C" w:rsidP="00BE191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العلوم</w:t>
                            </w:r>
                          </w:p>
                          <w:p w:rsidR="00BE191C" w:rsidRPr="004A7D3C" w:rsidRDefault="00BE191C" w:rsidP="00BE191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الكيمياء</w:t>
                            </w:r>
                          </w:p>
                          <w:p w:rsidR="00BE191C" w:rsidRPr="004A7D3C" w:rsidRDefault="00BE191C" w:rsidP="00BE191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الثانية</w:t>
                            </w:r>
                          </w:p>
                          <w:p w:rsidR="00BE191C" w:rsidRPr="004A7D3C" w:rsidRDefault="00BE191C" w:rsidP="00BE191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حيدر شنشول محمد</w:t>
                            </w:r>
                          </w:p>
                          <w:p w:rsidR="00BE191C" w:rsidRPr="004A7D3C" w:rsidRDefault="00BE191C" w:rsidP="00BE191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مدرس </w:t>
                            </w:r>
                          </w:p>
                          <w:p w:rsidR="00BE191C" w:rsidRPr="004A7D3C" w:rsidRDefault="00BE191C" w:rsidP="00BE191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ماجستير</w:t>
                            </w:r>
                          </w:p>
                          <w:p w:rsidR="00BE191C" w:rsidRPr="004A7D3C" w:rsidRDefault="00BE191C" w:rsidP="00BE191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كلية العلوم جامعة المثنى </w:t>
                            </w:r>
                          </w:p>
                          <w:p w:rsidR="00B5244C" w:rsidRPr="00BE191C" w:rsidRDefault="00B5244C" w:rsidP="00C6297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42.55pt;margin-top:0;width:213.5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" stroked="f">
                <v:textbox>
                  <w:txbxContent>
                    <w:p w:rsidR="00BE191C" w:rsidRPr="004A7D3C" w:rsidRDefault="00BE191C" w:rsidP="00BE191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المثنى</w:t>
                      </w:r>
                    </w:p>
                    <w:p w:rsidR="00BE191C" w:rsidRPr="004A7D3C" w:rsidRDefault="00BE191C" w:rsidP="00BE191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العلوم</w:t>
                      </w:r>
                    </w:p>
                    <w:p w:rsidR="00BE191C" w:rsidRPr="004A7D3C" w:rsidRDefault="00BE191C" w:rsidP="00BE191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الكيمياء</w:t>
                      </w:r>
                    </w:p>
                    <w:p w:rsidR="00BE191C" w:rsidRPr="004A7D3C" w:rsidRDefault="00BE191C" w:rsidP="00BE191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الثانية</w:t>
                      </w:r>
                    </w:p>
                    <w:p w:rsidR="00BE191C" w:rsidRPr="004A7D3C" w:rsidRDefault="00BE191C" w:rsidP="00BE191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حيدر شنشول محمد</w:t>
                      </w:r>
                    </w:p>
                    <w:p w:rsidR="00BE191C" w:rsidRPr="004A7D3C" w:rsidRDefault="00BE191C" w:rsidP="00BE191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مدرس </w:t>
                      </w:r>
                    </w:p>
                    <w:p w:rsidR="00BE191C" w:rsidRPr="004A7D3C" w:rsidRDefault="00BE191C" w:rsidP="00BE191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ماجستير</w:t>
                      </w:r>
                    </w:p>
                    <w:p w:rsidR="00BE191C" w:rsidRPr="004A7D3C" w:rsidRDefault="00BE191C" w:rsidP="00BE191C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كلية العلوم جامعة المثنى </w:t>
                      </w:r>
                    </w:p>
                    <w:p w:rsidR="00B5244C" w:rsidRPr="00BE191C" w:rsidRDefault="00B5244C" w:rsidP="00C6297F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0A57" w:rsidRPr="00BE191C">
        <w:rPr>
          <w:rFonts w:cs="Simplified Arabic" w:hint="cs"/>
          <w:b/>
          <w:bCs/>
          <w:sz w:val="28"/>
          <w:szCs w:val="28"/>
          <w:rtl/>
        </w:rPr>
        <w:t>استمارة الخط</w:t>
      </w:r>
      <w:r w:rsidRPr="00BE191C">
        <w:rPr>
          <w:rFonts w:cs="Simplified Arabic" w:hint="cs"/>
          <w:b/>
          <w:bCs/>
          <w:sz w:val="28"/>
          <w:szCs w:val="28"/>
          <w:rtl/>
        </w:rPr>
        <w:t>ة التدريسية للفصل الدراسي الاول</w:t>
      </w:r>
      <w:r w:rsidRPr="00BE191C">
        <w:rPr>
          <w:rFonts w:cs="Simplified Arabic" w:hint="cs"/>
          <w:b/>
          <w:bCs/>
          <w:sz w:val="28"/>
          <w:szCs w:val="28"/>
          <w:rtl/>
          <w:lang w:val="ru-RU"/>
        </w:rPr>
        <w:t xml:space="preserve"> للعام الدراسي </w:t>
      </w:r>
      <w:r w:rsidR="00BE2A56">
        <w:rPr>
          <w:rFonts w:cs="Simplified Arabic"/>
          <w:b/>
          <w:bCs/>
          <w:sz w:val="28"/>
          <w:szCs w:val="28"/>
        </w:rPr>
        <w:t>2022-2023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219"/>
        <w:gridCol w:w="4866"/>
        <w:gridCol w:w="2197"/>
        <w:gridCol w:w="1240"/>
      </w:tblGrid>
      <w:tr w:rsidR="00C6297F" w:rsidRPr="00384B08" w:rsidTr="00BA38DA">
        <w:trPr>
          <w:cantSplit/>
          <w:trHeight w:val="1134"/>
          <w:jc w:val="center"/>
        </w:trPr>
        <w:tc>
          <w:tcPr>
            <w:tcW w:w="898" w:type="dxa"/>
            <w:textDirection w:val="btLr"/>
            <w:vAlign w:val="center"/>
          </w:tcPr>
          <w:p w:rsidR="00C6297F" w:rsidRPr="00384B08" w:rsidRDefault="00C6297F" w:rsidP="00022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6297F" w:rsidRPr="0043141E" w:rsidRDefault="00C6297F" w:rsidP="00022678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41E">
              <w:rPr>
                <w:rFonts w:ascii="Arial" w:hAnsi="Arial" w:cs="Arial"/>
                <w:b/>
                <w:bCs/>
                <w:rtl/>
              </w:rPr>
              <w:t>الاسبوع</w:t>
            </w:r>
          </w:p>
        </w:tc>
        <w:tc>
          <w:tcPr>
            <w:tcW w:w="1219" w:type="dxa"/>
            <w:vAlign w:val="center"/>
          </w:tcPr>
          <w:p w:rsidR="00C6297F" w:rsidRPr="00AE0774" w:rsidRDefault="00C6297F" w:rsidP="0002267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E077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4866" w:type="dxa"/>
            <w:vAlign w:val="center"/>
          </w:tcPr>
          <w:p w:rsidR="00C6297F" w:rsidRPr="00AE0774" w:rsidRDefault="00C6297F" w:rsidP="0002267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E077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المادة النظرية</w:t>
            </w:r>
          </w:p>
        </w:tc>
        <w:tc>
          <w:tcPr>
            <w:tcW w:w="2197" w:type="dxa"/>
            <w:vAlign w:val="center"/>
          </w:tcPr>
          <w:p w:rsidR="00C6297F" w:rsidRPr="00AE0774" w:rsidRDefault="00C6297F" w:rsidP="0002267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E077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المادة </w:t>
            </w:r>
            <w:r w:rsidR="00BB0A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العملية</w:t>
            </w:r>
          </w:p>
        </w:tc>
        <w:tc>
          <w:tcPr>
            <w:tcW w:w="1240" w:type="dxa"/>
            <w:vAlign w:val="center"/>
          </w:tcPr>
          <w:p w:rsidR="00C6297F" w:rsidRPr="00384B08" w:rsidRDefault="00C6297F" w:rsidP="00022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A50665" w:rsidRPr="00384B08" w:rsidTr="00BA38DA">
        <w:trPr>
          <w:jc w:val="center"/>
        </w:trPr>
        <w:tc>
          <w:tcPr>
            <w:tcW w:w="898" w:type="dxa"/>
            <w:vAlign w:val="center"/>
          </w:tcPr>
          <w:p w:rsidR="00A50665" w:rsidRPr="00384B08" w:rsidRDefault="00A50665" w:rsidP="00022678">
            <w:pPr>
              <w:jc w:val="center"/>
              <w:rPr>
                <w:b/>
                <w:bCs/>
                <w:rtl/>
              </w:rPr>
            </w:pPr>
            <w:bookmarkStart w:id="20" w:name="_Hlk464157280"/>
            <w:bookmarkStart w:id="21" w:name="_Hlk464157169"/>
            <w:bookmarkStart w:id="22" w:name="_Hlk479015823"/>
            <w:bookmarkStart w:id="23" w:name="_Hlk464150644"/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219" w:type="dxa"/>
            <w:vAlign w:val="center"/>
          </w:tcPr>
          <w:p w:rsidR="00A50665" w:rsidRPr="00BA38DA" w:rsidRDefault="0097645D" w:rsidP="00883E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4</w:t>
            </w:r>
            <w:r w:rsidR="00A50665"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/10/202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66" w:type="dxa"/>
            <w:vAlign w:val="center"/>
          </w:tcPr>
          <w:p w:rsidR="00A50665" w:rsidRPr="00BA38DA" w:rsidRDefault="00A50665" w:rsidP="0002267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bookmarkStart w:id="24" w:name="OLE_LINK24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مقدمة </w:t>
            </w:r>
            <w:bookmarkStart w:id="25" w:name="OLE_LINK17"/>
            <w:bookmarkStart w:id="26" w:name="OLE_LINK18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العناصر الممثلة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 xml:space="preserve">موقعها في الجدول الدوري – دورية الصفات – طاقات </w:t>
            </w:r>
            <w:r w:rsidR="00392FA2" w:rsidRPr="00BA38D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IQ"/>
              </w:rPr>
              <w:t>التأين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 xml:space="preserve"> – الالفة الالكترونية ( فكرةعامة</w:t>
            </w:r>
            <w:bookmarkEnd w:id="24"/>
            <w:bookmarkEnd w:id="25"/>
            <w:bookmarkEnd w:id="26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 xml:space="preserve"> )</w:t>
            </w:r>
          </w:p>
        </w:tc>
        <w:tc>
          <w:tcPr>
            <w:tcW w:w="2197" w:type="dxa"/>
            <w:vAlign w:val="center"/>
          </w:tcPr>
          <w:p w:rsidR="00A50665" w:rsidRPr="00BA38DA" w:rsidRDefault="00CE2155" w:rsidP="00BD61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تنقية ملح الطعام</w:t>
            </w:r>
          </w:p>
        </w:tc>
        <w:tc>
          <w:tcPr>
            <w:tcW w:w="1240" w:type="dxa"/>
            <w:vAlign w:val="center"/>
          </w:tcPr>
          <w:p w:rsidR="00A50665" w:rsidRPr="00384B08" w:rsidRDefault="00A50665" w:rsidP="00022678">
            <w:pPr>
              <w:jc w:val="center"/>
              <w:rPr>
                <w:b/>
                <w:bCs/>
                <w:rtl/>
              </w:rPr>
            </w:pPr>
          </w:p>
        </w:tc>
      </w:tr>
      <w:bookmarkEnd w:id="20"/>
      <w:tr w:rsidR="0097645D" w:rsidRPr="00384B08" w:rsidTr="00BA38DA">
        <w:trPr>
          <w:jc w:val="center"/>
        </w:trPr>
        <w:tc>
          <w:tcPr>
            <w:tcW w:w="898" w:type="dxa"/>
            <w:vAlign w:val="center"/>
          </w:tcPr>
          <w:p w:rsidR="0097645D" w:rsidRPr="00384B08" w:rsidRDefault="0097645D" w:rsidP="0097645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19" w:type="dxa"/>
            <w:vAlign w:val="center"/>
          </w:tcPr>
          <w:p w:rsidR="0097645D" w:rsidRPr="00BA38DA" w:rsidRDefault="0097645D" w:rsidP="0097645D">
            <w:pPr>
              <w:rPr>
                <w:rFonts w:asciiTheme="majorBidi" w:hAnsiTheme="majorBidi" w:cstheme="majorBidi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11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/10/2022</w:t>
            </w:r>
          </w:p>
        </w:tc>
        <w:tc>
          <w:tcPr>
            <w:tcW w:w="4866" w:type="dxa"/>
            <w:vAlign w:val="center"/>
          </w:tcPr>
          <w:p w:rsidR="0097645D" w:rsidRPr="00BA38DA" w:rsidRDefault="0097645D" w:rsidP="0097645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bookmarkStart w:id="27" w:name="OLE_LINK26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الهيدروجين– وجوده وصفاته – تفاعلاته – نظائر</w:t>
            </w:r>
            <w:r w:rsidR="00392FA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 xml:space="preserve"> 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الهيدروجين – انتاجه في الصناعة واستعمالاته</w:t>
            </w:r>
            <w:bookmarkEnd w:id="27"/>
          </w:p>
        </w:tc>
        <w:tc>
          <w:tcPr>
            <w:tcW w:w="2197" w:type="dxa"/>
            <w:vAlign w:val="center"/>
          </w:tcPr>
          <w:p w:rsidR="0097645D" w:rsidRPr="00BA38DA" w:rsidRDefault="0097645D" w:rsidP="0097645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تحضير ثايوكبريتات الصوديوم والكشف عنها</w:t>
            </w:r>
          </w:p>
        </w:tc>
        <w:tc>
          <w:tcPr>
            <w:tcW w:w="1240" w:type="dxa"/>
            <w:vAlign w:val="center"/>
          </w:tcPr>
          <w:p w:rsidR="0097645D" w:rsidRPr="00384B08" w:rsidRDefault="0097645D" w:rsidP="0097645D">
            <w:pPr>
              <w:jc w:val="center"/>
              <w:rPr>
                <w:b/>
                <w:bCs/>
                <w:rtl/>
              </w:rPr>
            </w:pPr>
          </w:p>
        </w:tc>
      </w:tr>
      <w:tr w:rsidR="0097645D" w:rsidRPr="00384B08" w:rsidTr="00BA38DA">
        <w:trPr>
          <w:jc w:val="center"/>
        </w:trPr>
        <w:tc>
          <w:tcPr>
            <w:tcW w:w="898" w:type="dxa"/>
            <w:vAlign w:val="center"/>
          </w:tcPr>
          <w:p w:rsidR="0097645D" w:rsidRPr="00384B08" w:rsidRDefault="0097645D" w:rsidP="0097645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19" w:type="dxa"/>
            <w:vAlign w:val="center"/>
          </w:tcPr>
          <w:p w:rsidR="0097645D" w:rsidRPr="00BA38DA" w:rsidRDefault="0097645D" w:rsidP="0097645D">
            <w:pPr>
              <w:rPr>
                <w:rFonts w:asciiTheme="majorBidi" w:hAnsiTheme="majorBidi" w:cstheme="majorBidi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18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/10/2022</w:t>
            </w:r>
          </w:p>
        </w:tc>
        <w:tc>
          <w:tcPr>
            <w:tcW w:w="4866" w:type="dxa"/>
            <w:vAlign w:val="center"/>
          </w:tcPr>
          <w:p w:rsidR="0097645D" w:rsidRPr="00BA38DA" w:rsidRDefault="0097645D" w:rsidP="0097645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bookmarkStart w:id="28" w:name="OLE_LINK27"/>
            <w:bookmarkStart w:id="29" w:name="OLE_LINK28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الهيدريدات وانواعها – تركيبها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 xml:space="preserve"> -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هيدريدات عناصر الزمرة</w:t>
            </w:r>
            <w:bookmarkEnd w:id="28"/>
            <w:bookmarkEnd w:id="29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الاولى</w:t>
            </w:r>
          </w:p>
          <w:p w:rsidR="0097645D" w:rsidRPr="00BA38DA" w:rsidRDefault="0097645D" w:rsidP="0097645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97" w:type="dxa"/>
            <w:vAlign w:val="center"/>
          </w:tcPr>
          <w:p w:rsidR="0097645D" w:rsidRPr="00BA38DA" w:rsidRDefault="0097645D" w:rsidP="0097645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تحضير شب البوتاس</w:t>
            </w:r>
          </w:p>
        </w:tc>
        <w:tc>
          <w:tcPr>
            <w:tcW w:w="1240" w:type="dxa"/>
            <w:vAlign w:val="center"/>
          </w:tcPr>
          <w:p w:rsidR="0097645D" w:rsidRPr="00BD61E5" w:rsidRDefault="0097645D" w:rsidP="0097645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97645D" w:rsidRPr="00384B08" w:rsidTr="00BA38DA">
        <w:trPr>
          <w:jc w:val="center"/>
        </w:trPr>
        <w:tc>
          <w:tcPr>
            <w:tcW w:w="898" w:type="dxa"/>
            <w:vAlign w:val="center"/>
          </w:tcPr>
          <w:p w:rsidR="0097645D" w:rsidRPr="00384B08" w:rsidRDefault="0097645D" w:rsidP="0097645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19" w:type="dxa"/>
            <w:vAlign w:val="center"/>
          </w:tcPr>
          <w:p w:rsidR="0097645D" w:rsidRPr="00BA38DA" w:rsidRDefault="0097645D" w:rsidP="0097645D">
            <w:pPr>
              <w:rPr>
                <w:rFonts w:asciiTheme="majorBidi" w:hAnsiTheme="majorBidi" w:cstheme="majorBidi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25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/10/2022</w:t>
            </w:r>
          </w:p>
        </w:tc>
        <w:tc>
          <w:tcPr>
            <w:tcW w:w="4866" w:type="dxa"/>
            <w:vAlign w:val="center"/>
          </w:tcPr>
          <w:p w:rsidR="0097645D" w:rsidRPr="00BA38DA" w:rsidRDefault="0097645D" w:rsidP="0097645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bookmarkStart w:id="30" w:name="OLE_LINK29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العناصر</w:t>
            </w:r>
            <w:r w:rsidR="00392FA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 xml:space="preserve"> 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القلوية – الصفات العامة – تحضيرها – وجودها</w:t>
            </w:r>
            <w:bookmarkEnd w:id="30"/>
          </w:p>
          <w:p w:rsidR="0097645D" w:rsidRPr="00BA38DA" w:rsidRDefault="0097645D" w:rsidP="0097645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97" w:type="dxa"/>
            <w:vAlign w:val="center"/>
          </w:tcPr>
          <w:p w:rsidR="0097645D" w:rsidRPr="00BA38DA" w:rsidRDefault="0097645D" w:rsidP="0097645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الكشف عن ايونات الشب</w:t>
            </w:r>
          </w:p>
          <w:p w:rsidR="0097645D" w:rsidRPr="00BA38DA" w:rsidRDefault="0097645D" w:rsidP="0097645D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240" w:type="dxa"/>
            <w:vAlign w:val="center"/>
          </w:tcPr>
          <w:p w:rsidR="0097645D" w:rsidRPr="00384B08" w:rsidRDefault="0097645D" w:rsidP="0097645D">
            <w:pPr>
              <w:jc w:val="center"/>
              <w:rPr>
                <w:b/>
                <w:bCs/>
                <w:rtl/>
              </w:rPr>
            </w:pPr>
          </w:p>
        </w:tc>
      </w:tr>
      <w:tr w:rsidR="00CE2155" w:rsidRPr="00384B08" w:rsidTr="00BA38DA">
        <w:trPr>
          <w:jc w:val="center"/>
        </w:trPr>
        <w:tc>
          <w:tcPr>
            <w:tcW w:w="898" w:type="dxa"/>
            <w:vAlign w:val="center"/>
          </w:tcPr>
          <w:p w:rsidR="00CE2155" w:rsidRPr="00384B08" w:rsidRDefault="00CE2155" w:rsidP="00CE2155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19" w:type="dxa"/>
            <w:vAlign w:val="center"/>
          </w:tcPr>
          <w:p w:rsidR="00CE2155" w:rsidRPr="00BA38DA" w:rsidRDefault="006F5A6A" w:rsidP="00CE2155">
            <w:pPr>
              <w:jc w:val="center"/>
              <w:rPr>
                <w:rFonts w:asciiTheme="majorBidi" w:hAnsiTheme="majorBidi" w:cstheme="majorBidi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1</w:t>
            </w:r>
            <w:r w:rsidR="00CE2155"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/11/202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66" w:type="dxa"/>
            <w:vAlign w:val="center"/>
          </w:tcPr>
          <w:p w:rsidR="00CE2155" w:rsidRPr="00BA38DA" w:rsidRDefault="00CE2155" w:rsidP="00CE215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bookmarkStart w:id="31" w:name="OLE_LINK30"/>
            <w:bookmarkStart w:id="32" w:name="OLE_LINK31"/>
            <w:bookmarkStart w:id="33" w:name="OLE_LINK1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مركبات عناصر الزمرة الاولى (الهاليدات – الاوكسيدات – الهايدريدات – الكبريتات – التشابه بين الليثيوم والمغنيسيوم</w:t>
            </w:r>
            <w:bookmarkEnd w:id="31"/>
            <w:bookmarkEnd w:id="32"/>
            <w:bookmarkEnd w:id="33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)</w:t>
            </w:r>
          </w:p>
          <w:p w:rsidR="00CE2155" w:rsidRPr="00BA38DA" w:rsidRDefault="00CE2155" w:rsidP="00CE215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97" w:type="dxa"/>
            <w:vAlign w:val="center"/>
          </w:tcPr>
          <w:p w:rsidR="00CE2155" w:rsidRPr="00BA38DA" w:rsidRDefault="00CE2155" w:rsidP="00CE215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خواص </w:t>
            </w:r>
            <w:r w:rsidR="00DF7A20"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وتفاعلات 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فلز المغنيسيوم </w:t>
            </w:r>
          </w:p>
        </w:tc>
        <w:tc>
          <w:tcPr>
            <w:tcW w:w="1240" w:type="dxa"/>
            <w:vAlign w:val="center"/>
          </w:tcPr>
          <w:p w:rsidR="00CE2155" w:rsidRPr="00384B08" w:rsidRDefault="00CE2155" w:rsidP="00CE2155">
            <w:pPr>
              <w:jc w:val="center"/>
              <w:rPr>
                <w:b/>
                <w:bCs/>
                <w:rtl/>
              </w:rPr>
            </w:pPr>
          </w:p>
        </w:tc>
      </w:tr>
      <w:tr w:rsidR="006F5A6A" w:rsidRPr="00384B08" w:rsidTr="00BA38DA">
        <w:trPr>
          <w:jc w:val="center"/>
        </w:trPr>
        <w:tc>
          <w:tcPr>
            <w:tcW w:w="898" w:type="dxa"/>
            <w:vAlign w:val="center"/>
          </w:tcPr>
          <w:p w:rsidR="006F5A6A" w:rsidRPr="00384B08" w:rsidRDefault="006F5A6A" w:rsidP="006F5A6A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19" w:type="dxa"/>
            <w:vAlign w:val="center"/>
          </w:tcPr>
          <w:p w:rsidR="006F5A6A" w:rsidRPr="00BA38DA" w:rsidRDefault="006F5A6A" w:rsidP="006F5A6A">
            <w:pPr>
              <w:rPr>
                <w:rFonts w:asciiTheme="majorBidi" w:hAnsiTheme="majorBidi" w:cstheme="majorBidi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8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/11/2022</w:t>
            </w:r>
          </w:p>
        </w:tc>
        <w:tc>
          <w:tcPr>
            <w:tcW w:w="4866" w:type="dxa"/>
            <w:vAlign w:val="center"/>
          </w:tcPr>
          <w:p w:rsidR="006F5A6A" w:rsidRPr="00BA38DA" w:rsidRDefault="006F5A6A" w:rsidP="006F5A6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bookmarkStart w:id="34" w:name="OLE_LINK32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العناصر</w:t>
            </w:r>
            <w:r w:rsidR="00392FA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 xml:space="preserve"> 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القلوية الترابية – الصفات العامة – تحضيرها – وجودها</w:t>
            </w:r>
            <w:bookmarkEnd w:id="34"/>
          </w:p>
        </w:tc>
        <w:tc>
          <w:tcPr>
            <w:tcW w:w="2197" w:type="dxa"/>
            <w:vAlign w:val="center"/>
          </w:tcPr>
          <w:p w:rsidR="006F5A6A" w:rsidRPr="00BA38DA" w:rsidRDefault="006F5A6A" w:rsidP="006F5A6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تحضير بيروكسيد الباريوم</w:t>
            </w:r>
          </w:p>
          <w:p w:rsidR="006F5A6A" w:rsidRPr="00BA38DA" w:rsidRDefault="006F5A6A" w:rsidP="006F5A6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40" w:type="dxa"/>
            <w:vAlign w:val="center"/>
          </w:tcPr>
          <w:p w:rsidR="006F5A6A" w:rsidRPr="00384B08" w:rsidRDefault="006F5A6A" w:rsidP="006F5A6A">
            <w:pPr>
              <w:jc w:val="center"/>
              <w:rPr>
                <w:b/>
                <w:bCs/>
                <w:rtl/>
              </w:rPr>
            </w:pPr>
          </w:p>
        </w:tc>
      </w:tr>
      <w:tr w:rsidR="006F5A6A" w:rsidRPr="00384B08" w:rsidTr="00BA38DA">
        <w:trPr>
          <w:jc w:val="center"/>
        </w:trPr>
        <w:tc>
          <w:tcPr>
            <w:tcW w:w="898" w:type="dxa"/>
            <w:vAlign w:val="center"/>
          </w:tcPr>
          <w:p w:rsidR="006F5A6A" w:rsidRPr="00384B08" w:rsidRDefault="006F5A6A" w:rsidP="006F5A6A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19" w:type="dxa"/>
            <w:vAlign w:val="center"/>
          </w:tcPr>
          <w:p w:rsidR="006F5A6A" w:rsidRPr="00BA38DA" w:rsidRDefault="006F5A6A" w:rsidP="006F5A6A">
            <w:pPr>
              <w:rPr>
                <w:rFonts w:asciiTheme="majorBidi" w:hAnsiTheme="majorBidi" w:cstheme="majorBidi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15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/11/2022</w:t>
            </w:r>
          </w:p>
        </w:tc>
        <w:tc>
          <w:tcPr>
            <w:tcW w:w="4866" w:type="dxa"/>
            <w:vAlign w:val="center"/>
          </w:tcPr>
          <w:p w:rsidR="006F5A6A" w:rsidRPr="00BA38DA" w:rsidRDefault="006F5A6A" w:rsidP="006F5A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bookmarkStart w:id="35" w:name="OLE_LINK33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مركبات عناصر الزمرة الثانية (الهاليدات - الهايدريدات – الكبريتات – التشابه بين البريليوم والالمنيوم</w:t>
            </w:r>
            <w:bookmarkEnd w:id="35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)</w:t>
            </w:r>
          </w:p>
        </w:tc>
        <w:tc>
          <w:tcPr>
            <w:tcW w:w="2197" w:type="dxa"/>
            <w:vAlign w:val="center"/>
          </w:tcPr>
          <w:p w:rsidR="006F5A6A" w:rsidRPr="00BA38DA" w:rsidRDefault="006F5A6A" w:rsidP="006F5A6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دراسة بعض تفاعلات بيروكسيد الباريوم</w:t>
            </w:r>
          </w:p>
        </w:tc>
        <w:tc>
          <w:tcPr>
            <w:tcW w:w="1240" w:type="dxa"/>
            <w:vAlign w:val="center"/>
          </w:tcPr>
          <w:p w:rsidR="006F5A6A" w:rsidRPr="00384B08" w:rsidRDefault="006F5A6A" w:rsidP="006F5A6A">
            <w:pPr>
              <w:jc w:val="center"/>
              <w:rPr>
                <w:b/>
                <w:bCs/>
                <w:rtl/>
              </w:rPr>
            </w:pPr>
          </w:p>
        </w:tc>
      </w:tr>
      <w:tr w:rsidR="006F5A6A" w:rsidRPr="00384B08" w:rsidTr="00BA38DA">
        <w:trPr>
          <w:jc w:val="center"/>
        </w:trPr>
        <w:tc>
          <w:tcPr>
            <w:tcW w:w="898" w:type="dxa"/>
            <w:vAlign w:val="center"/>
          </w:tcPr>
          <w:p w:rsidR="006F5A6A" w:rsidRPr="00384B08" w:rsidRDefault="006F5A6A" w:rsidP="006F5A6A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19" w:type="dxa"/>
            <w:vAlign w:val="center"/>
          </w:tcPr>
          <w:p w:rsidR="006F5A6A" w:rsidRPr="00BA38DA" w:rsidRDefault="006F5A6A" w:rsidP="006F5A6A">
            <w:pPr>
              <w:rPr>
                <w:rFonts w:asciiTheme="majorBidi" w:hAnsiTheme="majorBidi" w:cstheme="majorBidi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22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/11/2022</w:t>
            </w:r>
          </w:p>
        </w:tc>
        <w:tc>
          <w:tcPr>
            <w:tcW w:w="4866" w:type="dxa"/>
            <w:vAlign w:val="center"/>
          </w:tcPr>
          <w:p w:rsidR="006F5A6A" w:rsidRPr="00BA38DA" w:rsidRDefault="006F5A6A" w:rsidP="006F5A6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bookmarkStart w:id="36" w:name="OLE_LINK34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زمرة البورون والالمنيوم – مقدمة – تحضيرها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 xml:space="preserve"> 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وصفاتها الهاليدات   – الاوكسيدات – الشب</w:t>
            </w:r>
            <w:bookmarkEnd w:id="36"/>
          </w:p>
          <w:p w:rsidR="006F5A6A" w:rsidRPr="00BA38DA" w:rsidRDefault="006F5A6A" w:rsidP="006F5A6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97" w:type="dxa"/>
            <w:vAlign w:val="center"/>
          </w:tcPr>
          <w:p w:rsidR="006F5A6A" w:rsidRPr="00BA38DA" w:rsidRDefault="006F5A6A" w:rsidP="006F5A6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تحضير ملح ثنائي كلوريد البوتاسيوم النحاس ثنائي الماء</w:t>
            </w:r>
          </w:p>
        </w:tc>
        <w:tc>
          <w:tcPr>
            <w:tcW w:w="1240" w:type="dxa"/>
            <w:vAlign w:val="center"/>
          </w:tcPr>
          <w:p w:rsidR="006F5A6A" w:rsidRPr="00384B08" w:rsidRDefault="006F5A6A" w:rsidP="006F5A6A">
            <w:pPr>
              <w:jc w:val="center"/>
              <w:rPr>
                <w:b/>
                <w:bCs/>
                <w:rtl/>
              </w:rPr>
            </w:pPr>
          </w:p>
        </w:tc>
      </w:tr>
      <w:tr w:rsidR="006F5A6A" w:rsidRPr="00384B08" w:rsidTr="00BA38DA">
        <w:trPr>
          <w:jc w:val="center"/>
        </w:trPr>
        <w:tc>
          <w:tcPr>
            <w:tcW w:w="898" w:type="dxa"/>
            <w:vAlign w:val="center"/>
          </w:tcPr>
          <w:p w:rsidR="006F5A6A" w:rsidRPr="00384B08" w:rsidRDefault="006F5A6A" w:rsidP="006F5A6A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219" w:type="dxa"/>
            <w:vAlign w:val="center"/>
          </w:tcPr>
          <w:p w:rsidR="006F5A6A" w:rsidRPr="00BA38DA" w:rsidRDefault="006F5A6A" w:rsidP="006F5A6A">
            <w:pPr>
              <w:rPr>
                <w:rFonts w:asciiTheme="majorBidi" w:hAnsiTheme="majorBidi" w:cstheme="majorBidi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29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/11/2022</w:t>
            </w:r>
          </w:p>
        </w:tc>
        <w:tc>
          <w:tcPr>
            <w:tcW w:w="4866" w:type="dxa"/>
            <w:vAlign w:val="center"/>
          </w:tcPr>
          <w:p w:rsidR="006F5A6A" w:rsidRPr="00BA38DA" w:rsidRDefault="006F5A6A" w:rsidP="006F5A6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زمرة الكربون والسليكون –صفاتها 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الهاليدات والكاربيدات – الاوكسيدات</w:t>
            </w:r>
          </w:p>
          <w:p w:rsidR="006F5A6A" w:rsidRPr="00BA38DA" w:rsidRDefault="006F5A6A" w:rsidP="006F5A6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97" w:type="dxa"/>
            <w:vAlign w:val="center"/>
          </w:tcPr>
          <w:p w:rsidR="006F5A6A" w:rsidRPr="00BA38DA" w:rsidRDefault="006F5A6A" w:rsidP="006F5A6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ايجاد النسبة المئوية للماء في كبريتات النحاس المائية.</w:t>
            </w:r>
          </w:p>
        </w:tc>
        <w:tc>
          <w:tcPr>
            <w:tcW w:w="1240" w:type="dxa"/>
            <w:vAlign w:val="center"/>
          </w:tcPr>
          <w:p w:rsidR="006F5A6A" w:rsidRPr="00384B08" w:rsidRDefault="006F5A6A" w:rsidP="006F5A6A">
            <w:pPr>
              <w:jc w:val="center"/>
              <w:rPr>
                <w:b/>
                <w:bCs/>
                <w:rtl/>
              </w:rPr>
            </w:pPr>
          </w:p>
        </w:tc>
      </w:tr>
      <w:tr w:rsidR="00CE2155" w:rsidRPr="00384B08" w:rsidTr="00BA38DA">
        <w:trPr>
          <w:jc w:val="center"/>
        </w:trPr>
        <w:tc>
          <w:tcPr>
            <w:tcW w:w="898" w:type="dxa"/>
            <w:vAlign w:val="center"/>
          </w:tcPr>
          <w:p w:rsidR="00CE2155" w:rsidRPr="00384B08" w:rsidRDefault="00CE2155" w:rsidP="00CE2155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19" w:type="dxa"/>
            <w:vAlign w:val="center"/>
          </w:tcPr>
          <w:p w:rsidR="00CE2155" w:rsidRPr="00BA38DA" w:rsidRDefault="00F21A0E" w:rsidP="00CE2155">
            <w:pPr>
              <w:jc w:val="center"/>
              <w:rPr>
                <w:rFonts w:asciiTheme="majorBidi" w:hAnsiTheme="majorBidi" w:cstheme="majorBidi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6</w:t>
            </w:r>
            <w:r w:rsidR="00CE2155"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/12/202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66" w:type="dxa"/>
            <w:vAlign w:val="center"/>
          </w:tcPr>
          <w:p w:rsidR="00CE2155" w:rsidRPr="00BA38DA" w:rsidRDefault="00CE2155" w:rsidP="00CE215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زمرة النتروجين والفسفور - الهيدريدات – المعقدات </w:t>
            </w:r>
            <w:r w:rsidR="005B266D"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 المركبات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="005B266D"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النيتروجينية</w:t>
            </w:r>
          </w:p>
          <w:p w:rsidR="00CE2155" w:rsidRPr="00BA38DA" w:rsidRDefault="00CE2155" w:rsidP="00CE215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97" w:type="dxa"/>
            <w:vAlign w:val="center"/>
          </w:tcPr>
          <w:p w:rsidR="00CE2155" w:rsidRPr="00BA38DA" w:rsidRDefault="00CE2155" w:rsidP="00CE215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تحضير شب الكروم</w:t>
            </w:r>
          </w:p>
        </w:tc>
        <w:tc>
          <w:tcPr>
            <w:tcW w:w="1240" w:type="dxa"/>
            <w:vAlign w:val="center"/>
          </w:tcPr>
          <w:p w:rsidR="00CE2155" w:rsidRPr="00384B08" w:rsidRDefault="00CE2155" w:rsidP="00CE2155">
            <w:pPr>
              <w:jc w:val="center"/>
              <w:rPr>
                <w:b/>
                <w:bCs/>
                <w:rtl/>
              </w:rPr>
            </w:pPr>
          </w:p>
        </w:tc>
      </w:tr>
      <w:tr w:rsidR="00F21A0E" w:rsidRPr="00384B08" w:rsidTr="00BA38DA">
        <w:trPr>
          <w:jc w:val="center"/>
        </w:trPr>
        <w:tc>
          <w:tcPr>
            <w:tcW w:w="898" w:type="dxa"/>
            <w:vAlign w:val="center"/>
          </w:tcPr>
          <w:p w:rsidR="00F21A0E" w:rsidRPr="00384B08" w:rsidRDefault="00F21A0E" w:rsidP="00F21A0E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219" w:type="dxa"/>
            <w:vAlign w:val="center"/>
          </w:tcPr>
          <w:p w:rsidR="00F21A0E" w:rsidRPr="00BA38DA" w:rsidRDefault="00241F86" w:rsidP="00F21A0E">
            <w:pPr>
              <w:rPr>
                <w:rFonts w:asciiTheme="majorBidi" w:hAnsiTheme="majorBidi" w:cstheme="majorBidi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13</w:t>
            </w:r>
            <w:r w:rsidR="00F21A0E"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/12/2022</w:t>
            </w:r>
          </w:p>
        </w:tc>
        <w:tc>
          <w:tcPr>
            <w:tcW w:w="4866" w:type="dxa"/>
            <w:vAlign w:val="center"/>
          </w:tcPr>
          <w:p w:rsidR="00F21A0E" w:rsidRPr="00BA38DA" w:rsidRDefault="00F21A0E" w:rsidP="00F21A0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bookmarkStart w:id="37" w:name="OLE_LINK38"/>
            <w:bookmarkStart w:id="38" w:name="OLE_LINK39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عناصر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 xml:space="preserve"> 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الجرمانيوم والقصدير والرصاص – صفاتها وتحضيرها واهم المركبات والاستعمالات</w:t>
            </w:r>
            <w:bookmarkEnd w:id="37"/>
            <w:bookmarkEnd w:id="38"/>
          </w:p>
        </w:tc>
        <w:tc>
          <w:tcPr>
            <w:tcW w:w="2197" w:type="dxa"/>
            <w:vAlign w:val="center"/>
          </w:tcPr>
          <w:p w:rsidR="00F21A0E" w:rsidRPr="00BA38DA" w:rsidRDefault="00F21A0E" w:rsidP="00F21A0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الكشف عن ايونات شب الكروم</w:t>
            </w:r>
          </w:p>
        </w:tc>
        <w:tc>
          <w:tcPr>
            <w:tcW w:w="1240" w:type="dxa"/>
            <w:vAlign w:val="center"/>
          </w:tcPr>
          <w:p w:rsidR="00F21A0E" w:rsidRPr="00384B08" w:rsidRDefault="00F21A0E" w:rsidP="00F21A0E">
            <w:pPr>
              <w:jc w:val="center"/>
              <w:rPr>
                <w:b/>
                <w:bCs/>
                <w:rtl/>
              </w:rPr>
            </w:pPr>
          </w:p>
        </w:tc>
      </w:tr>
      <w:tr w:rsidR="00F21A0E" w:rsidRPr="00384B08" w:rsidTr="00BA38DA">
        <w:trPr>
          <w:jc w:val="center"/>
        </w:trPr>
        <w:tc>
          <w:tcPr>
            <w:tcW w:w="898" w:type="dxa"/>
            <w:vAlign w:val="center"/>
          </w:tcPr>
          <w:p w:rsidR="00F21A0E" w:rsidRPr="00384B08" w:rsidRDefault="00F21A0E" w:rsidP="00F21A0E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219" w:type="dxa"/>
            <w:vAlign w:val="center"/>
          </w:tcPr>
          <w:p w:rsidR="00F21A0E" w:rsidRPr="00BA38DA" w:rsidRDefault="00241F86" w:rsidP="00F21A0E">
            <w:pPr>
              <w:rPr>
                <w:rFonts w:asciiTheme="majorBidi" w:hAnsiTheme="majorBidi" w:cstheme="majorBidi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20</w:t>
            </w:r>
            <w:r w:rsidR="00F21A0E"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/12/2022</w:t>
            </w:r>
          </w:p>
        </w:tc>
        <w:tc>
          <w:tcPr>
            <w:tcW w:w="4866" w:type="dxa"/>
            <w:vAlign w:val="center"/>
          </w:tcPr>
          <w:p w:rsidR="00F21A0E" w:rsidRPr="00BA38DA" w:rsidRDefault="00F21A0E" w:rsidP="00F21A0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bookmarkStart w:id="39" w:name="OLE_LINK40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زمرة الاوكسجين والكبريت (الجالكوجينات) –</w:t>
            </w:r>
            <w:bookmarkStart w:id="40" w:name="OLE_LINK49"/>
            <w:bookmarkStart w:id="41" w:name="OLE_LINK48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صفات العناصر ووجوده</w:t>
            </w:r>
            <w:bookmarkEnd w:id="40"/>
            <w:bookmarkEnd w:id="41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ا وطرق الحصول عليها– اهم مركباتها – البيروكسيدات</w:t>
            </w:r>
            <w:bookmarkEnd w:id="39"/>
          </w:p>
        </w:tc>
        <w:tc>
          <w:tcPr>
            <w:tcW w:w="2197" w:type="dxa"/>
            <w:vAlign w:val="center"/>
          </w:tcPr>
          <w:p w:rsidR="00F21A0E" w:rsidRPr="00BA38DA" w:rsidRDefault="00F21A0E" w:rsidP="00F21A0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تحضير اوكسيد الالمنيوم</w:t>
            </w:r>
          </w:p>
          <w:p w:rsidR="00F21A0E" w:rsidRPr="00BA38DA" w:rsidRDefault="00F21A0E" w:rsidP="00F21A0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40" w:type="dxa"/>
            <w:vAlign w:val="center"/>
          </w:tcPr>
          <w:p w:rsidR="00F21A0E" w:rsidRPr="00384B08" w:rsidRDefault="00F21A0E" w:rsidP="00F21A0E">
            <w:pPr>
              <w:jc w:val="center"/>
              <w:rPr>
                <w:b/>
                <w:bCs/>
                <w:rtl/>
              </w:rPr>
            </w:pPr>
          </w:p>
        </w:tc>
      </w:tr>
      <w:tr w:rsidR="00F21A0E" w:rsidRPr="00384B08" w:rsidTr="00BA38DA">
        <w:trPr>
          <w:jc w:val="center"/>
        </w:trPr>
        <w:tc>
          <w:tcPr>
            <w:tcW w:w="898" w:type="dxa"/>
            <w:vAlign w:val="center"/>
          </w:tcPr>
          <w:p w:rsidR="00F21A0E" w:rsidRPr="00384B08" w:rsidRDefault="00F21A0E" w:rsidP="00F21A0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219" w:type="dxa"/>
            <w:vAlign w:val="center"/>
          </w:tcPr>
          <w:p w:rsidR="00F21A0E" w:rsidRPr="00BA38DA" w:rsidRDefault="00241F86" w:rsidP="00F21A0E">
            <w:pPr>
              <w:rPr>
                <w:rFonts w:asciiTheme="majorBidi" w:hAnsiTheme="majorBidi" w:cstheme="majorBidi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27</w:t>
            </w:r>
            <w:r w:rsidR="00F21A0E"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/12/2022</w:t>
            </w:r>
          </w:p>
        </w:tc>
        <w:tc>
          <w:tcPr>
            <w:tcW w:w="4866" w:type="dxa"/>
            <w:vAlign w:val="center"/>
          </w:tcPr>
          <w:p w:rsidR="00F21A0E" w:rsidRPr="00BA38DA" w:rsidRDefault="00F21A0E" w:rsidP="00F21A0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زمرة الهالوجينات – مقدمة – وجودها – طرق فصلها – صفاتها – الحوامض الهالوجينية والاوكسي هالوجينية</w:t>
            </w:r>
          </w:p>
          <w:p w:rsidR="00F21A0E" w:rsidRPr="00BA38DA" w:rsidRDefault="00F21A0E" w:rsidP="00F21A0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97" w:type="dxa"/>
            <w:vAlign w:val="center"/>
          </w:tcPr>
          <w:p w:rsidR="00F21A0E" w:rsidRPr="00BA38DA" w:rsidRDefault="00F21A0E" w:rsidP="00F21A0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تفاعلات أيون الألمنيوم</w:t>
            </w:r>
          </w:p>
        </w:tc>
        <w:tc>
          <w:tcPr>
            <w:tcW w:w="1240" w:type="dxa"/>
            <w:vAlign w:val="center"/>
          </w:tcPr>
          <w:p w:rsidR="00F21A0E" w:rsidRPr="00384B08" w:rsidRDefault="00F21A0E" w:rsidP="00F21A0E">
            <w:pPr>
              <w:jc w:val="center"/>
              <w:rPr>
                <w:b/>
                <w:bCs/>
                <w:rtl/>
              </w:rPr>
            </w:pPr>
          </w:p>
        </w:tc>
      </w:tr>
      <w:tr w:rsidR="00CE2155" w:rsidRPr="00384B08" w:rsidTr="00BA38DA">
        <w:trPr>
          <w:trHeight w:val="134"/>
          <w:jc w:val="center"/>
        </w:trPr>
        <w:tc>
          <w:tcPr>
            <w:tcW w:w="898" w:type="dxa"/>
            <w:vAlign w:val="center"/>
          </w:tcPr>
          <w:p w:rsidR="00CE2155" w:rsidRPr="00384B08" w:rsidRDefault="00CE2155" w:rsidP="00CE2155">
            <w:pPr>
              <w:jc w:val="center"/>
              <w:rPr>
                <w:b/>
                <w:bCs/>
                <w:rtl/>
                <w:lang w:bidi="ar-IQ"/>
              </w:rPr>
            </w:pPr>
            <w:bookmarkStart w:id="42" w:name="_Hlk464157310"/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219" w:type="dxa"/>
            <w:vAlign w:val="center"/>
          </w:tcPr>
          <w:p w:rsidR="00CE2155" w:rsidRPr="00BA38DA" w:rsidRDefault="00EE5264" w:rsidP="00CE2155">
            <w:pPr>
              <w:jc w:val="center"/>
              <w:rPr>
                <w:rFonts w:asciiTheme="majorBidi" w:hAnsiTheme="majorBidi" w:cstheme="majorBidi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3</w:t>
            </w:r>
            <w:r w:rsidR="00CE2155"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/1/202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66" w:type="dxa"/>
            <w:vAlign w:val="center"/>
          </w:tcPr>
          <w:p w:rsidR="00CE2155" w:rsidRPr="00BA38DA" w:rsidRDefault="00CE2155" w:rsidP="00CE215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bookmarkStart w:id="43" w:name="OLE_LINK42"/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 xml:space="preserve">زمرة الغازات النبيلة – الصفات العامة – مركباتها – </w:t>
            </w:r>
            <w:bookmarkEnd w:id="43"/>
            <w:r w:rsidR="005B266D"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واستخداماتها.</w:t>
            </w:r>
          </w:p>
        </w:tc>
        <w:tc>
          <w:tcPr>
            <w:tcW w:w="2197" w:type="dxa"/>
            <w:vAlign w:val="center"/>
          </w:tcPr>
          <w:p w:rsidR="00CE2155" w:rsidRPr="00BA38DA" w:rsidRDefault="00CE2155" w:rsidP="00CE215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كيمياء الكبريت</w:t>
            </w:r>
            <w:r w:rsidR="00FD4C50"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FD4C50"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وتفاعلاته</w:t>
            </w:r>
          </w:p>
        </w:tc>
        <w:tc>
          <w:tcPr>
            <w:tcW w:w="1240" w:type="dxa"/>
            <w:vAlign w:val="center"/>
          </w:tcPr>
          <w:p w:rsidR="00CE2155" w:rsidRPr="00384B08" w:rsidRDefault="00CE2155" w:rsidP="00CE2155">
            <w:pPr>
              <w:jc w:val="center"/>
              <w:rPr>
                <w:b/>
                <w:bCs/>
                <w:rtl/>
              </w:rPr>
            </w:pPr>
          </w:p>
        </w:tc>
      </w:tr>
      <w:tr w:rsidR="00CE2155" w:rsidRPr="00384B08" w:rsidTr="00BA38DA">
        <w:trPr>
          <w:jc w:val="center"/>
        </w:trPr>
        <w:tc>
          <w:tcPr>
            <w:tcW w:w="898" w:type="dxa"/>
            <w:vAlign w:val="center"/>
          </w:tcPr>
          <w:p w:rsidR="00CE2155" w:rsidRPr="00384B08" w:rsidRDefault="00CE2155" w:rsidP="00CE21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19" w:type="dxa"/>
            <w:vAlign w:val="center"/>
          </w:tcPr>
          <w:p w:rsidR="00CE2155" w:rsidRPr="00BA38DA" w:rsidRDefault="00EE5264" w:rsidP="00CE2155">
            <w:pPr>
              <w:jc w:val="center"/>
              <w:rPr>
                <w:rFonts w:asciiTheme="majorBidi" w:hAnsiTheme="majorBidi" w:cstheme="majorBidi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10</w:t>
            </w:r>
            <w:r w:rsidR="00CE2155"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/1/202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66" w:type="dxa"/>
            <w:vAlign w:val="center"/>
          </w:tcPr>
          <w:p w:rsidR="00CE2155" w:rsidRPr="00BA38DA" w:rsidRDefault="005B266D" w:rsidP="00CE215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التماثل:</w:t>
            </w:r>
            <w:r w:rsidR="00CE2155"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 xml:space="preserve"> اهمية التماثل في 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الكيمياء،</w:t>
            </w:r>
            <w:r w:rsidR="00CE2155"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 xml:space="preserve"> عمليات 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التماثل،</w:t>
            </w:r>
            <w:r w:rsidR="00CE2155"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 xml:space="preserve"> امثلة </w:t>
            </w: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توضيحية.</w:t>
            </w:r>
          </w:p>
        </w:tc>
        <w:tc>
          <w:tcPr>
            <w:tcW w:w="2197" w:type="dxa"/>
            <w:vAlign w:val="center"/>
          </w:tcPr>
          <w:p w:rsidR="00CE2155" w:rsidRPr="00BA38DA" w:rsidRDefault="00CE2155" w:rsidP="00CE215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A38D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  <w:t>قياس حامضية عصير الفواكه</w:t>
            </w:r>
          </w:p>
          <w:p w:rsidR="00CE2155" w:rsidRPr="00BA38DA" w:rsidRDefault="00CE2155" w:rsidP="00CE215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40" w:type="dxa"/>
            <w:vAlign w:val="center"/>
          </w:tcPr>
          <w:p w:rsidR="00CE2155" w:rsidRPr="00384B08" w:rsidRDefault="00CE2155" w:rsidP="00CE2155">
            <w:pPr>
              <w:jc w:val="center"/>
              <w:rPr>
                <w:b/>
                <w:bCs/>
                <w:rtl/>
              </w:rPr>
            </w:pPr>
          </w:p>
        </w:tc>
      </w:tr>
    </w:tbl>
    <w:bookmarkEnd w:id="21"/>
    <w:bookmarkEnd w:id="22"/>
    <w:bookmarkEnd w:id="23"/>
    <w:bookmarkEnd w:id="42"/>
    <w:p w:rsidR="00BD61E5" w:rsidRDefault="00BD61E5" w:rsidP="001B662B">
      <w:pPr>
        <w:rPr>
          <w:b/>
          <w:bCs/>
          <w:rtl/>
        </w:rPr>
      </w:pPr>
      <w:r>
        <w:rPr>
          <w:rFonts w:hint="cs"/>
          <w:b/>
          <w:bCs/>
          <w:noProof/>
          <w:rtl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3727450</wp:posOffset>
            </wp:positionH>
            <wp:positionV relativeFrom="paragraph">
              <wp:posOffset>129540</wp:posOffset>
            </wp:positionV>
            <wp:extent cx="497205" cy="50546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48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141E">
        <w:rPr>
          <w:rFonts w:hint="cs"/>
          <w:b/>
          <w:bCs/>
          <w:rtl/>
        </w:rPr>
        <w:tab/>
      </w:r>
    </w:p>
    <w:p w:rsidR="0043141E" w:rsidRDefault="0043141E" w:rsidP="00BD61E5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 w:rsidR="00BD61E5">
        <w:rPr>
          <w:rFonts w:hint="cs"/>
          <w:b/>
          <w:bCs/>
          <w:sz w:val="28"/>
          <w:szCs w:val="28"/>
          <w:rtl/>
          <w:lang w:bidi="ar-IQ"/>
        </w:rPr>
        <w:t>م.حيدر شنشول محمد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="00BD61E5">
        <w:rPr>
          <w:rFonts w:hint="cs"/>
          <w:b/>
          <w:bCs/>
          <w:rtl/>
        </w:rPr>
        <w:t>توقيع العميد :</w:t>
      </w:r>
    </w:p>
    <w:sectPr w:rsidR="0043141E" w:rsidSect="0090007E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C8" w:rsidRDefault="00A12FC8" w:rsidP="003B5BA8">
      <w:r>
        <w:separator/>
      </w:r>
    </w:p>
  </w:endnote>
  <w:endnote w:type="continuationSeparator" w:id="0">
    <w:p w:rsidR="00A12FC8" w:rsidRDefault="00A12FC8" w:rsidP="003B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C8" w:rsidRDefault="00A12FC8" w:rsidP="003B5BA8">
      <w:r>
        <w:separator/>
      </w:r>
    </w:p>
  </w:footnote>
  <w:footnote w:type="continuationSeparator" w:id="0">
    <w:p w:rsidR="00A12FC8" w:rsidRDefault="00A12FC8" w:rsidP="003B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3358D"/>
    <w:multiLevelType w:val="hybridMultilevel"/>
    <w:tmpl w:val="694E505E"/>
    <w:lvl w:ilvl="0" w:tplc="76202EC0">
      <w:start w:val="1"/>
      <w:numFmt w:val="decimal"/>
      <w:lvlText w:val="%1-"/>
      <w:lvlJc w:val="left"/>
      <w:pPr>
        <w:tabs>
          <w:tab w:val="num" w:pos="501"/>
        </w:tabs>
        <w:ind w:left="501" w:hanging="360"/>
      </w:pPr>
    </w:lvl>
    <w:lvl w:ilvl="1" w:tplc="9B34C24A"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eastAsia="Times New Roman" w:hAnsi="Symbol" w:cs="Times New Roman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1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1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7F"/>
    <w:rsid w:val="000001FF"/>
    <w:rsid w:val="000143A6"/>
    <w:rsid w:val="00022678"/>
    <w:rsid w:val="00037603"/>
    <w:rsid w:val="00046E3F"/>
    <w:rsid w:val="0007375F"/>
    <w:rsid w:val="00076A0D"/>
    <w:rsid w:val="00095D73"/>
    <w:rsid w:val="0009698D"/>
    <w:rsid w:val="000B133B"/>
    <w:rsid w:val="000D1081"/>
    <w:rsid w:val="00105A67"/>
    <w:rsid w:val="001110D4"/>
    <w:rsid w:val="0012708C"/>
    <w:rsid w:val="0014500A"/>
    <w:rsid w:val="00150FA0"/>
    <w:rsid w:val="00157591"/>
    <w:rsid w:val="001720E5"/>
    <w:rsid w:val="00172E78"/>
    <w:rsid w:val="001770C7"/>
    <w:rsid w:val="0019159D"/>
    <w:rsid w:val="001951D1"/>
    <w:rsid w:val="001B662B"/>
    <w:rsid w:val="001B682D"/>
    <w:rsid w:val="001C2FC3"/>
    <w:rsid w:val="001C4EDB"/>
    <w:rsid w:val="001E07F0"/>
    <w:rsid w:val="001E2A25"/>
    <w:rsid w:val="001E598C"/>
    <w:rsid w:val="00241F86"/>
    <w:rsid w:val="00243F6F"/>
    <w:rsid w:val="00250584"/>
    <w:rsid w:val="00266253"/>
    <w:rsid w:val="00275C74"/>
    <w:rsid w:val="002A4BE5"/>
    <w:rsid w:val="002D0AF0"/>
    <w:rsid w:val="002E0A32"/>
    <w:rsid w:val="002E1AB5"/>
    <w:rsid w:val="002E240F"/>
    <w:rsid w:val="002E35D5"/>
    <w:rsid w:val="002E7096"/>
    <w:rsid w:val="002F1531"/>
    <w:rsid w:val="002F211A"/>
    <w:rsid w:val="002F5DBF"/>
    <w:rsid w:val="002F65B8"/>
    <w:rsid w:val="003035F8"/>
    <w:rsid w:val="003117AA"/>
    <w:rsid w:val="00311D6D"/>
    <w:rsid w:val="0035138F"/>
    <w:rsid w:val="00357B19"/>
    <w:rsid w:val="003821C4"/>
    <w:rsid w:val="00385E71"/>
    <w:rsid w:val="00392FA2"/>
    <w:rsid w:val="003A71D2"/>
    <w:rsid w:val="003B19C8"/>
    <w:rsid w:val="003B5BA8"/>
    <w:rsid w:val="003B64AF"/>
    <w:rsid w:val="003B6E4A"/>
    <w:rsid w:val="003E5560"/>
    <w:rsid w:val="00401712"/>
    <w:rsid w:val="00403A73"/>
    <w:rsid w:val="00412A46"/>
    <w:rsid w:val="00425051"/>
    <w:rsid w:val="0043141E"/>
    <w:rsid w:val="0043212C"/>
    <w:rsid w:val="00444D2E"/>
    <w:rsid w:val="004475B3"/>
    <w:rsid w:val="00471869"/>
    <w:rsid w:val="00477485"/>
    <w:rsid w:val="00492327"/>
    <w:rsid w:val="00495B1C"/>
    <w:rsid w:val="004A15B4"/>
    <w:rsid w:val="004D2213"/>
    <w:rsid w:val="004E7648"/>
    <w:rsid w:val="00510402"/>
    <w:rsid w:val="00520F78"/>
    <w:rsid w:val="005426C9"/>
    <w:rsid w:val="00544D25"/>
    <w:rsid w:val="005476C9"/>
    <w:rsid w:val="00554AF0"/>
    <w:rsid w:val="00557030"/>
    <w:rsid w:val="00571D05"/>
    <w:rsid w:val="0058118F"/>
    <w:rsid w:val="005813AF"/>
    <w:rsid w:val="005B129C"/>
    <w:rsid w:val="005B266D"/>
    <w:rsid w:val="005B4E29"/>
    <w:rsid w:val="005D6D9A"/>
    <w:rsid w:val="005F0958"/>
    <w:rsid w:val="00600E17"/>
    <w:rsid w:val="0061262A"/>
    <w:rsid w:val="00612E35"/>
    <w:rsid w:val="00663D21"/>
    <w:rsid w:val="00677F77"/>
    <w:rsid w:val="00684E6C"/>
    <w:rsid w:val="006942D2"/>
    <w:rsid w:val="006D496A"/>
    <w:rsid w:val="006E0E6E"/>
    <w:rsid w:val="006E1B43"/>
    <w:rsid w:val="006F43CD"/>
    <w:rsid w:val="006F53D1"/>
    <w:rsid w:val="006F5A6A"/>
    <w:rsid w:val="007019B3"/>
    <w:rsid w:val="0071065B"/>
    <w:rsid w:val="00712291"/>
    <w:rsid w:val="00717D10"/>
    <w:rsid w:val="007330B6"/>
    <w:rsid w:val="00734F4D"/>
    <w:rsid w:val="0074638B"/>
    <w:rsid w:val="00746BCD"/>
    <w:rsid w:val="007626D5"/>
    <w:rsid w:val="00762BED"/>
    <w:rsid w:val="0077520B"/>
    <w:rsid w:val="007815C7"/>
    <w:rsid w:val="0079791C"/>
    <w:rsid w:val="007A573C"/>
    <w:rsid w:val="007B219B"/>
    <w:rsid w:val="007B2CCD"/>
    <w:rsid w:val="007D0FF0"/>
    <w:rsid w:val="007D3CF0"/>
    <w:rsid w:val="007D7A39"/>
    <w:rsid w:val="007E2153"/>
    <w:rsid w:val="007F0A29"/>
    <w:rsid w:val="007F1902"/>
    <w:rsid w:val="007F59E6"/>
    <w:rsid w:val="007F705F"/>
    <w:rsid w:val="00830176"/>
    <w:rsid w:val="00843A42"/>
    <w:rsid w:val="00871B23"/>
    <w:rsid w:val="008754AD"/>
    <w:rsid w:val="00892E74"/>
    <w:rsid w:val="00893F8A"/>
    <w:rsid w:val="008A616E"/>
    <w:rsid w:val="008C41E7"/>
    <w:rsid w:val="008D0A57"/>
    <w:rsid w:val="008E38CE"/>
    <w:rsid w:val="008F13FA"/>
    <w:rsid w:val="0090007E"/>
    <w:rsid w:val="00906CD9"/>
    <w:rsid w:val="00910A9B"/>
    <w:rsid w:val="00917197"/>
    <w:rsid w:val="00932FA7"/>
    <w:rsid w:val="00936063"/>
    <w:rsid w:val="0094553B"/>
    <w:rsid w:val="00955121"/>
    <w:rsid w:val="00966AF5"/>
    <w:rsid w:val="00967CBA"/>
    <w:rsid w:val="00973A8D"/>
    <w:rsid w:val="00975D79"/>
    <w:rsid w:val="0097645D"/>
    <w:rsid w:val="00982E35"/>
    <w:rsid w:val="0099672A"/>
    <w:rsid w:val="009D7C94"/>
    <w:rsid w:val="00A016AC"/>
    <w:rsid w:val="00A12FC8"/>
    <w:rsid w:val="00A36E40"/>
    <w:rsid w:val="00A50665"/>
    <w:rsid w:val="00A526F4"/>
    <w:rsid w:val="00A5766B"/>
    <w:rsid w:val="00A6222B"/>
    <w:rsid w:val="00A775D7"/>
    <w:rsid w:val="00A84F34"/>
    <w:rsid w:val="00A966B2"/>
    <w:rsid w:val="00AA38FF"/>
    <w:rsid w:val="00AD1F9B"/>
    <w:rsid w:val="00AD2BE8"/>
    <w:rsid w:val="00AE0774"/>
    <w:rsid w:val="00AE23C5"/>
    <w:rsid w:val="00AF1ECA"/>
    <w:rsid w:val="00B15F54"/>
    <w:rsid w:val="00B16F65"/>
    <w:rsid w:val="00B222B1"/>
    <w:rsid w:val="00B3360F"/>
    <w:rsid w:val="00B45A66"/>
    <w:rsid w:val="00B5244C"/>
    <w:rsid w:val="00B85866"/>
    <w:rsid w:val="00B90496"/>
    <w:rsid w:val="00BA38DA"/>
    <w:rsid w:val="00BB0A8B"/>
    <w:rsid w:val="00BB4C89"/>
    <w:rsid w:val="00BD3B6E"/>
    <w:rsid w:val="00BD61E5"/>
    <w:rsid w:val="00BE16B9"/>
    <w:rsid w:val="00BE191C"/>
    <w:rsid w:val="00BE2A56"/>
    <w:rsid w:val="00C030FE"/>
    <w:rsid w:val="00C10EE6"/>
    <w:rsid w:val="00C47B3E"/>
    <w:rsid w:val="00C55CAD"/>
    <w:rsid w:val="00C6297F"/>
    <w:rsid w:val="00C75CCF"/>
    <w:rsid w:val="00C829BE"/>
    <w:rsid w:val="00C900EE"/>
    <w:rsid w:val="00C93BF0"/>
    <w:rsid w:val="00C93C6E"/>
    <w:rsid w:val="00CA7B3C"/>
    <w:rsid w:val="00CC2732"/>
    <w:rsid w:val="00CC7489"/>
    <w:rsid w:val="00CE2155"/>
    <w:rsid w:val="00D079F4"/>
    <w:rsid w:val="00D25999"/>
    <w:rsid w:val="00D43EED"/>
    <w:rsid w:val="00D618BA"/>
    <w:rsid w:val="00D6384C"/>
    <w:rsid w:val="00D67B5F"/>
    <w:rsid w:val="00D82993"/>
    <w:rsid w:val="00D84263"/>
    <w:rsid w:val="00D87087"/>
    <w:rsid w:val="00D925FA"/>
    <w:rsid w:val="00D92A23"/>
    <w:rsid w:val="00DA033B"/>
    <w:rsid w:val="00DC4647"/>
    <w:rsid w:val="00DD25C3"/>
    <w:rsid w:val="00DE402B"/>
    <w:rsid w:val="00DF715B"/>
    <w:rsid w:val="00DF7A20"/>
    <w:rsid w:val="00E01E63"/>
    <w:rsid w:val="00E12D14"/>
    <w:rsid w:val="00E41613"/>
    <w:rsid w:val="00E84687"/>
    <w:rsid w:val="00EB6DC7"/>
    <w:rsid w:val="00ED3218"/>
    <w:rsid w:val="00EE5264"/>
    <w:rsid w:val="00EE7509"/>
    <w:rsid w:val="00EE7868"/>
    <w:rsid w:val="00EF51B3"/>
    <w:rsid w:val="00F00940"/>
    <w:rsid w:val="00F16EAD"/>
    <w:rsid w:val="00F21A0E"/>
    <w:rsid w:val="00F24A26"/>
    <w:rsid w:val="00F30578"/>
    <w:rsid w:val="00F6082E"/>
    <w:rsid w:val="00F629DD"/>
    <w:rsid w:val="00F63BAB"/>
    <w:rsid w:val="00F64410"/>
    <w:rsid w:val="00F66E74"/>
    <w:rsid w:val="00F679CE"/>
    <w:rsid w:val="00F71BA8"/>
    <w:rsid w:val="00F8166B"/>
    <w:rsid w:val="00F916D6"/>
    <w:rsid w:val="00FC273E"/>
    <w:rsid w:val="00FC4B8C"/>
    <w:rsid w:val="00FC6EC8"/>
    <w:rsid w:val="00FD113F"/>
    <w:rsid w:val="00FD4C50"/>
    <w:rsid w:val="00FD7810"/>
    <w:rsid w:val="00FE1DB4"/>
    <w:rsid w:val="00FF0F50"/>
    <w:rsid w:val="00FF4B23"/>
    <w:rsid w:val="00FF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97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6297F"/>
    <w:rPr>
      <w:color w:val="0000FF"/>
      <w:u w:val="single"/>
    </w:rPr>
  </w:style>
  <w:style w:type="paragraph" w:styleId="a4">
    <w:name w:val="header"/>
    <w:basedOn w:val="a"/>
    <w:link w:val="Char"/>
    <w:rsid w:val="00C6297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sid w:val="00C6297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rsid w:val="00C6297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rsid w:val="00C6297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D0A5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D0A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97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6297F"/>
    <w:rPr>
      <w:color w:val="0000FF"/>
      <w:u w:val="single"/>
    </w:rPr>
  </w:style>
  <w:style w:type="paragraph" w:styleId="a4">
    <w:name w:val="header"/>
    <w:basedOn w:val="a"/>
    <w:link w:val="Char"/>
    <w:rsid w:val="00C6297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sid w:val="00C6297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rsid w:val="00C6297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rsid w:val="00C6297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D0A5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D0A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B4C4-B0F5-4C55-84C2-0831F3A3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Shaimaa</cp:lastModifiedBy>
  <cp:revision>2</cp:revision>
  <dcterms:created xsi:type="dcterms:W3CDTF">2022-10-10T09:42:00Z</dcterms:created>
  <dcterms:modified xsi:type="dcterms:W3CDTF">2022-10-10T09:42:00Z</dcterms:modified>
</cp:coreProperties>
</file>